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D2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1" locked="0" layoutInCell="1" allowOverlap="1" wp14:anchorId="44CF9F54" wp14:editId="6C203347">
            <wp:simplePos x="0" y="0"/>
            <wp:positionH relativeFrom="page">
              <wp:align>right</wp:align>
            </wp:positionH>
            <wp:positionV relativeFrom="paragraph">
              <wp:posOffset>-1111682</wp:posOffset>
            </wp:positionV>
            <wp:extent cx="7855585" cy="10334625"/>
            <wp:effectExtent l="0" t="0" r="0" b="9525"/>
            <wp:wrapNone/>
            <wp:docPr id="2" name="Imagen 2" descr="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033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E88" w:rsidRDefault="00A70E88" w:rsidP="00293DD2">
      <w:pPr>
        <w:spacing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C1BDD" wp14:editId="2AA5A482">
                <wp:simplePos x="0" y="0"/>
                <wp:positionH relativeFrom="column">
                  <wp:posOffset>1141095</wp:posOffset>
                </wp:positionH>
                <wp:positionV relativeFrom="paragraph">
                  <wp:posOffset>11430</wp:posOffset>
                </wp:positionV>
                <wp:extent cx="4252595" cy="19907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259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D30BA7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Directrices para la Gestión Integral de Residuos Sólidos</w:t>
                            </w:r>
                          </w:p>
                          <w:p w:rsidR="00122044" w:rsidRDefault="00122044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E054B5" w:rsidRDefault="00E054B5" w:rsidP="00A70E88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Guía para la persona participante</w:t>
                            </w:r>
                          </w:p>
                          <w:p w:rsidR="00E054B5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C5307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Modalidad virtual</w:t>
                            </w:r>
                          </w:p>
                          <w:p w:rsidR="00E054B5" w:rsidRPr="00EC5307" w:rsidRDefault="00E054B5" w:rsidP="00EC5307">
                            <w:pPr>
                              <w:pStyle w:val="Piedepgina"/>
                              <w:spacing w:before="60" w:after="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1B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9.85pt;margin-top:.9pt;width:334.8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" filled="f" stroked="f">
                <v:textbox inset=",7.2pt,,7.2pt">
                  <w:txbxContent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D30BA7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  <w:t>Directrices para la Gestión Integral de Residuos Sólidos</w:t>
                      </w:r>
                    </w:p>
                    <w:p w:rsidR="00122044" w:rsidRDefault="00122044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</w:p>
                    <w:p w:rsidR="00E054B5" w:rsidRDefault="00E054B5" w:rsidP="00A70E88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es-MX"/>
                        </w:rPr>
                        <w:t>Guía para la persona participante</w:t>
                      </w:r>
                    </w:p>
                    <w:p w:rsidR="00E054B5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EC5307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Modalidad virtual</w:t>
                      </w:r>
                    </w:p>
                    <w:p w:rsidR="00E054B5" w:rsidRPr="00EC5307" w:rsidRDefault="00E054B5" w:rsidP="00EC5307">
                      <w:pPr>
                        <w:pStyle w:val="Piedepgina"/>
                        <w:spacing w:before="60" w:after="6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1083"/>
        </w:tabs>
        <w:spacing w:line="360" w:lineRule="auto"/>
      </w:pPr>
      <w:r>
        <w:tab/>
      </w: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70E88" w:rsidP="00293DD2">
      <w:pPr>
        <w:spacing w:line="360" w:lineRule="auto"/>
      </w:pPr>
    </w:p>
    <w:p w:rsidR="00A70E88" w:rsidRDefault="00AE0275" w:rsidP="00AE0275">
      <w:pPr>
        <w:tabs>
          <w:tab w:val="left" w:pos="3779"/>
        </w:tabs>
        <w:spacing w:line="360" w:lineRule="auto"/>
      </w:pPr>
      <w:r>
        <w:tab/>
      </w:r>
    </w:p>
    <w:p w:rsidR="00A70E88" w:rsidRDefault="00AE0275" w:rsidP="00A70E88">
      <w:pPr>
        <w:spacing w:before="60" w:after="60"/>
        <w:ind w:left="1985"/>
        <w:rPr>
          <w:b/>
          <w:bCs/>
          <w:sz w:val="20"/>
          <w:lang w:val="es-MX"/>
        </w:rPr>
      </w:pPr>
      <w:r w:rsidRPr="00AE0275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C3FBD5" wp14:editId="5EA0D63F">
                <wp:simplePos x="0" y="0"/>
                <wp:positionH relativeFrom="page">
                  <wp:align>center</wp:align>
                </wp:positionH>
                <wp:positionV relativeFrom="margin">
                  <wp:posOffset>8088757</wp:posOffset>
                </wp:positionV>
                <wp:extent cx="3444875" cy="299720"/>
                <wp:effectExtent l="0" t="0" r="2222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5" w:rsidRPr="003657DC" w:rsidRDefault="00E054B5" w:rsidP="00AE027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San José, Costa Rica: </w:t>
                            </w:r>
                            <w:r w:rsidRPr="003657DC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INA, </w:t>
                            </w:r>
                            <w:r w:rsidR="00C43990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201</w:t>
                            </w:r>
                            <w:r w:rsidR="00E92408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8</w:t>
                            </w:r>
                          </w:p>
                          <w:p w:rsidR="00E054B5" w:rsidRPr="00AE0275" w:rsidRDefault="00E054B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FBD5" id="Cuadro de texto 2" o:spid="_x0000_s1027" type="#_x0000_t202" style="position:absolute;left:0;text-align:left;margin-left:0;margin-top:636.9pt;width:271.25pt;height:23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" strokecolor="white [3212]">
                <v:textbox>
                  <w:txbxContent>
                    <w:p w:rsidR="00E054B5" w:rsidRPr="003657DC" w:rsidRDefault="00E054B5" w:rsidP="00AE027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San José, Costa Rica: </w:t>
                      </w:r>
                      <w:r w:rsidRPr="003657DC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INA, </w:t>
                      </w:r>
                      <w:r w:rsidR="00C43990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201</w:t>
                      </w:r>
                      <w:r w:rsidR="00E92408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  <w:lang w:val="es-MX"/>
                        </w:rPr>
                        <w:t>8</w:t>
                      </w:r>
                    </w:p>
                    <w:p w:rsidR="00E054B5" w:rsidRPr="00AE0275" w:rsidRDefault="00E054B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F019E7" w:rsidRDefault="00F019E7" w:rsidP="00F019E7">
      <w:pPr>
        <w:jc w:val="both"/>
        <w:rPr>
          <w:lang w:val="es-ES_tradnl"/>
        </w:rPr>
      </w:pPr>
    </w:p>
    <w:p w:rsidR="00D2523E" w:rsidRPr="00C86253" w:rsidRDefault="00D2523E" w:rsidP="00D25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6253">
        <w:rPr>
          <w:rFonts w:ascii="Arial" w:hAnsi="Arial" w:cs="Arial"/>
          <w:b/>
          <w:sz w:val="28"/>
          <w:szCs w:val="28"/>
        </w:rPr>
        <w:t>INTRODUCCIÓN</w:t>
      </w:r>
    </w:p>
    <w:p w:rsidR="00F019E7" w:rsidRPr="00D2523E" w:rsidRDefault="00F019E7" w:rsidP="00066D33">
      <w:pPr>
        <w:spacing w:line="360" w:lineRule="auto"/>
        <w:jc w:val="both"/>
      </w:pPr>
    </w:p>
    <w:p w:rsidR="00D41CDE" w:rsidRPr="00865A60" w:rsidRDefault="007E03C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Con este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documento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se establecen los lineamientos</w:t>
      </w:r>
      <w:r w:rsidR="00C86253">
        <w:rPr>
          <w:rFonts w:ascii="Arial" w:hAnsi="Arial" w:cs="Arial"/>
          <w:sz w:val="24"/>
          <w:szCs w:val="24"/>
          <w:lang w:val="es-ES_tradnl"/>
        </w:rPr>
        <w:t xml:space="preserve"> para el desarrollo del módulo </w:t>
      </w:r>
      <w:r w:rsidR="000457C5" w:rsidRPr="00FF558B">
        <w:rPr>
          <w:rFonts w:ascii="Arial" w:hAnsi="Arial" w:cs="Arial"/>
          <w:b/>
          <w:sz w:val="24"/>
          <w:szCs w:val="24"/>
          <w:lang w:val="es-ES_tradnl"/>
        </w:rPr>
        <w:t>“</w:t>
      </w:r>
      <w:r w:rsidR="00FF558B" w:rsidRPr="00FF558B">
        <w:rPr>
          <w:rFonts w:ascii="Arial" w:hAnsi="Arial" w:cs="Arial"/>
          <w:b/>
          <w:sz w:val="24"/>
          <w:szCs w:val="24"/>
          <w:lang w:val="es-ES_tradnl"/>
        </w:rPr>
        <w:t>Directrices para la Gestión Integral de Residuos</w:t>
      </w:r>
      <w:r w:rsidR="000457C5" w:rsidRPr="00FF558B">
        <w:rPr>
          <w:rFonts w:ascii="Arial" w:hAnsi="Arial" w:cs="Arial"/>
          <w:b/>
          <w:sz w:val="24"/>
          <w:szCs w:val="24"/>
          <w:lang w:val="es-ES_tradnl"/>
        </w:rPr>
        <w:t>”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, bajo la modalidad virtual.</w:t>
      </w:r>
    </w:p>
    <w:p w:rsidR="00F019E7" w:rsidRPr="00865A60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Entre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los aspectos que c</w:t>
      </w:r>
      <w:r>
        <w:rPr>
          <w:rFonts w:ascii="Arial" w:hAnsi="Arial" w:cs="Arial"/>
          <w:sz w:val="24"/>
          <w:szCs w:val="24"/>
          <w:lang w:val="es-ES_tradnl"/>
        </w:rPr>
        <w:t>aracterizan esta guía didáctica están</w:t>
      </w:r>
      <w:r w:rsidR="000457C5">
        <w:rPr>
          <w:rFonts w:ascii="Arial" w:hAnsi="Arial" w:cs="Arial"/>
          <w:sz w:val="24"/>
          <w:szCs w:val="24"/>
          <w:lang w:val="es-ES_tradnl"/>
        </w:rPr>
        <w:t>: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presentar información a</w:t>
      </w:r>
      <w:r w:rsidR="00C43990">
        <w:rPr>
          <w:rFonts w:ascii="Arial" w:hAnsi="Arial" w:cs="Arial"/>
          <w:sz w:val="24"/>
          <w:szCs w:val="24"/>
          <w:lang w:val="es-ES_tradnl"/>
        </w:rPr>
        <w:t>cerca del contenido;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orientar con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 xml:space="preserve"> relación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a la </w:t>
      </w:r>
      <w:r>
        <w:rPr>
          <w:rFonts w:ascii="Arial" w:hAnsi="Arial" w:cs="Arial"/>
          <w:sz w:val="24"/>
          <w:szCs w:val="24"/>
          <w:lang w:val="es-ES_tradnl"/>
        </w:rPr>
        <w:t xml:space="preserve">metodología establecida </w:t>
      </w:r>
      <w:r w:rsidR="00BD11F9">
        <w:rPr>
          <w:rFonts w:ascii="Arial" w:hAnsi="Arial" w:cs="Arial"/>
          <w:sz w:val="24"/>
          <w:szCs w:val="24"/>
          <w:lang w:val="es-ES_tradnl"/>
        </w:rPr>
        <w:t>en el curso</w:t>
      </w:r>
      <w:r w:rsidR="00C43990">
        <w:rPr>
          <w:rFonts w:ascii="Arial" w:hAnsi="Arial" w:cs="Arial"/>
          <w:sz w:val="24"/>
          <w:szCs w:val="24"/>
          <w:lang w:val="es-ES_tradnl"/>
        </w:rPr>
        <w:t>;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y</w:t>
      </w:r>
      <w:r>
        <w:rPr>
          <w:rFonts w:ascii="Arial" w:hAnsi="Arial" w:cs="Arial"/>
          <w:sz w:val="24"/>
          <w:szCs w:val="24"/>
          <w:lang w:val="es-ES_tradnl"/>
        </w:rPr>
        <w:t>, a su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ofrece</w:t>
      </w:r>
      <w:r w:rsidR="000457C5">
        <w:rPr>
          <w:rFonts w:ascii="Arial" w:hAnsi="Arial" w:cs="Arial"/>
          <w:sz w:val="24"/>
          <w:szCs w:val="24"/>
          <w:lang w:val="es-ES_tradnl"/>
        </w:rPr>
        <w:t>r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indicaciones generales y actividade</w:t>
      </w:r>
      <w:r>
        <w:rPr>
          <w:rFonts w:ascii="Arial" w:hAnsi="Arial" w:cs="Arial"/>
          <w:sz w:val="24"/>
          <w:szCs w:val="24"/>
          <w:lang w:val="es-ES_tradnl"/>
        </w:rPr>
        <w:t>s que apoyen el estudio independ</w:t>
      </w:r>
      <w:r w:rsidR="00D41CDE" w:rsidRPr="00865A60">
        <w:rPr>
          <w:rFonts w:ascii="Arial" w:hAnsi="Arial" w:cs="Arial"/>
          <w:sz w:val="24"/>
          <w:szCs w:val="24"/>
          <w:lang w:val="es-ES_tradnl"/>
        </w:rPr>
        <w:t>iente.</w:t>
      </w:r>
    </w:p>
    <w:p w:rsidR="00F67A11" w:rsidRDefault="00865A60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5A60">
        <w:rPr>
          <w:rFonts w:ascii="Arial" w:hAnsi="Arial" w:cs="Arial"/>
          <w:sz w:val="24"/>
          <w:szCs w:val="24"/>
          <w:lang w:val="es-ES_tradnl"/>
        </w:rPr>
        <w:t>La información se</w:t>
      </w:r>
      <w:r w:rsidR="00644285">
        <w:rPr>
          <w:rFonts w:ascii="Arial" w:hAnsi="Arial" w:cs="Arial"/>
          <w:sz w:val="24"/>
          <w:szCs w:val="24"/>
          <w:lang w:val="es-ES_tradnl"/>
        </w:rPr>
        <w:t xml:space="preserve"> suministra con dos finalidades;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la primera es </w:t>
      </w:r>
      <w:r w:rsidRPr="00DD32FA">
        <w:rPr>
          <w:rFonts w:ascii="Arial" w:hAnsi="Arial" w:cs="Arial"/>
          <w:i/>
          <w:sz w:val="24"/>
          <w:szCs w:val="24"/>
          <w:lang w:val="es-ES_tradnl"/>
        </w:rPr>
        <w:t>pedagógica</w:t>
      </w:r>
      <w:r w:rsidR="00B838BD">
        <w:rPr>
          <w:rFonts w:ascii="Arial" w:hAnsi="Arial" w:cs="Arial"/>
          <w:sz w:val="24"/>
          <w:szCs w:val="24"/>
          <w:lang w:val="es-ES_tradnl"/>
        </w:rPr>
        <w:t>,</w:t>
      </w:r>
      <w:r w:rsidR="00BD11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44285">
        <w:rPr>
          <w:rFonts w:ascii="Arial" w:hAnsi="Arial" w:cs="Arial"/>
          <w:sz w:val="24"/>
          <w:szCs w:val="24"/>
          <w:lang w:val="es-ES_tradnl"/>
        </w:rPr>
        <w:t>pues</w:t>
      </w:r>
      <w:r w:rsidRPr="00865A60">
        <w:rPr>
          <w:rFonts w:ascii="Arial" w:hAnsi="Arial" w:cs="Arial"/>
          <w:sz w:val="24"/>
          <w:szCs w:val="24"/>
          <w:lang w:val="es-ES_tradnl"/>
        </w:rPr>
        <w:t xml:space="preserve"> presenta los objetivos, contenidos, actividades y </w:t>
      </w:r>
      <w:r w:rsidR="00B838BD">
        <w:rPr>
          <w:rFonts w:ascii="Arial" w:hAnsi="Arial" w:cs="Arial"/>
          <w:sz w:val="24"/>
          <w:szCs w:val="24"/>
          <w:lang w:val="es-ES_tradnl"/>
        </w:rPr>
        <w:t>metodología de e</w:t>
      </w:r>
      <w:r w:rsidRPr="00865A60">
        <w:rPr>
          <w:rFonts w:ascii="Arial" w:hAnsi="Arial" w:cs="Arial"/>
          <w:sz w:val="24"/>
          <w:szCs w:val="24"/>
          <w:lang w:val="es-ES_tradnl"/>
        </w:rPr>
        <w:t>valuación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F019E7" w:rsidRDefault="00644285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segunda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se refiere 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>la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i/>
          <w:sz w:val="24"/>
          <w:szCs w:val="24"/>
          <w:lang w:val="es-ES_tradnl"/>
        </w:rPr>
        <w:t>administración del currí</w:t>
      </w:r>
      <w:r w:rsidR="00865A60" w:rsidRPr="00DD32FA">
        <w:rPr>
          <w:rFonts w:ascii="Arial" w:hAnsi="Arial" w:cs="Arial"/>
          <w:i/>
          <w:sz w:val="24"/>
          <w:szCs w:val="24"/>
          <w:lang w:val="es-ES_tradnl"/>
        </w:rPr>
        <w:t>culum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, detallando </w:t>
      </w:r>
      <w:r w:rsidR="00865A60" w:rsidRPr="00865A60">
        <w:rPr>
          <w:rFonts w:ascii="Arial" w:hAnsi="Arial" w:cs="Arial"/>
          <w:sz w:val="24"/>
          <w:szCs w:val="24"/>
          <w:lang w:val="es-ES_tradnl"/>
        </w:rPr>
        <w:t xml:space="preserve">información respecto a las fechas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entrega de tareas,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prácticas,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 xml:space="preserve"> ejercicios, 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pruebas,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proyectos o productos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F09D6" w:rsidRPr="00865A60">
        <w:rPr>
          <w:rFonts w:ascii="Arial" w:hAnsi="Arial" w:cs="Arial"/>
          <w:sz w:val="24"/>
          <w:szCs w:val="24"/>
          <w:lang w:val="es-ES_tradnl"/>
        </w:rPr>
        <w:t>requeridos para la aprobación del módulo</w:t>
      </w:r>
      <w:r>
        <w:rPr>
          <w:rFonts w:ascii="Arial" w:hAnsi="Arial" w:cs="Arial"/>
          <w:sz w:val="24"/>
          <w:szCs w:val="24"/>
          <w:lang w:val="es-ES_tradnl"/>
        </w:rPr>
        <w:t>;</w:t>
      </w:r>
      <w:r w:rsidR="00C179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8BD">
        <w:rPr>
          <w:rFonts w:ascii="Arial" w:hAnsi="Arial" w:cs="Arial"/>
          <w:sz w:val="24"/>
          <w:szCs w:val="24"/>
          <w:lang w:val="es-ES_tradnl"/>
        </w:rPr>
        <w:t>a su vez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B838B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detalla los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medios con los</w:t>
      </w:r>
      <w:r>
        <w:rPr>
          <w:rFonts w:ascii="Arial" w:hAnsi="Arial" w:cs="Arial"/>
          <w:sz w:val="24"/>
          <w:szCs w:val="24"/>
          <w:lang w:val="es-ES_tradnl"/>
        </w:rPr>
        <w:t xml:space="preserve"> cuales</w:t>
      </w:r>
      <w:r w:rsidR="000457C5">
        <w:rPr>
          <w:rFonts w:ascii="Arial" w:hAnsi="Arial" w:cs="Arial"/>
          <w:sz w:val="24"/>
          <w:szCs w:val="24"/>
          <w:lang w:val="es-ES_tradnl"/>
        </w:rPr>
        <w:t xml:space="preserve"> contará</w:t>
      </w:r>
      <w:r w:rsidR="00C43990">
        <w:rPr>
          <w:rFonts w:ascii="Arial" w:hAnsi="Arial" w:cs="Arial"/>
          <w:sz w:val="24"/>
          <w:szCs w:val="24"/>
          <w:lang w:val="es-ES_tradnl"/>
        </w:rPr>
        <w:t xml:space="preserve"> el estudiantado para el desarrollo del curso</w:t>
      </w:r>
      <w:r w:rsidR="000457C5">
        <w:rPr>
          <w:rFonts w:ascii="Arial" w:hAnsi="Arial" w:cs="Arial"/>
          <w:sz w:val="24"/>
          <w:szCs w:val="24"/>
          <w:lang w:val="es-ES_tradnl"/>
        </w:rPr>
        <w:t>,</w:t>
      </w:r>
      <w:r w:rsidR="00F019E7" w:rsidRPr="00865A60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así como </w:t>
      </w:r>
      <w:r w:rsidR="00C43990">
        <w:rPr>
          <w:rFonts w:ascii="Arial" w:hAnsi="Arial" w:cs="Arial"/>
          <w:sz w:val="24"/>
          <w:szCs w:val="24"/>
          <w:lang w:val="es-ES_tradnl"/>
        </w:rPr>
        <w:t>el cronograma de actividades.</w:t>
      </w:r>
    </w:p>
    <w:p w:rsidR="00905314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05314" w:rsidRPr="00865A60" w:rsidRDefault="00905314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05314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E0098F" wp14:editId="46DBB58D">
                <wp:simplePos x="0" y="0"/>
                <wp:positionH relativeFrom="margin">
                  <wp:posOffset>1360170</wp:posOffset>
                </wp:positionH>
                <wp:positionV relativeFrom="margin">
                  <wp:posOffset>5761355</wp:posOffset>
                </wp:positionV>
                <wp:extent cx="2436495" cy="1706880"/>
                <wp:effectExtent l="19050" t="19050" r="20955" b="1333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54B5" w:rsidRDefault="00E054B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“</w:t>
                            </w:r>
                            <w:r w:rsidRPr="00C43990">
                              <w:rPr>
                                <w:rFonts w:ascii="Arial" w:hAnsi="Arial" w:cs="Arial"/>
                                <w:i/>
                                <w:color w:val="351C75"/>
                                <w:shd w:val="clear" w:color="auto" w:fill="FFFFFF"/>
                              </w:rPr>
                              <w:t>El objeto de la educación es preparar a los jóvenes para que se eduquen a sí mismos durante toda su vida</w:t>
                            </w:r>
                            <w:r>
                              <w:rPr>
                                <w:rFonts w:ascii="Arial" w:hAnsi="Arial" w:cs="Arial"/>
                                <w:color w:val="351C75"/>
                                <w:shd w:val="clear" w:color="auto" w:fill="FFFFFF"/>
                              </w:rPr>
                              <w:t>”. (Robert Hutch)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09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8" type="#_x0000_t185" style="position:absolute;left:0;text-align:left;margin-left:107.1pt;margin-top:453.6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&#13;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E054B5" w:rsidRDefault="00E054B5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“</w:t>
                      </w:r>
                      <w:r w:rsidRPr="00C43990">
                        <w:rPr>
                          <w:rFonts w:ascii="Arial" w:hAnsi="Arial" w:cs="Arial"/>
                          <w:i/>
                          <w:color w:val="351C75"/>
                          <w:shd w:val="clear" w:color="auto" w:fill="FFFFFF"/>
                        </w:rPr>
                        <w:t>El objeto de la educación es preparar a los jóvenes para que se eduquen a sí mismos durante toda su vida</w:t>
                      </w:r>
                      <w:r>
                        <w:rPr>
                          <w:rFonts w:ascii="Arial" w:hAnsi="Arial" w:cs="Arial"/>
                          <w:color w:val="351C75"/>
                          <w:shd w:val="clear" w:color="auto" w:fill="FFFFFF"/>
                        </w:rPr>
                        <w:t>”. (Robert Hutch)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865A60" w:rsidRDefault="00F019E7" w:rsidP="00066D3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019E7" w:rsidRPr="00F019E7" w:rsidRDefault="00F019E7" w:rsidP="00066D33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F019E7" w:rsidRDefault="00F019E7" w:rsidP="00066D33">
      <w:pPr>
        <w:spacing w:line="360" w:lineRule="auto"/>
        <w:jc w:val="both"/>
        <w:rPr>
          <w:lang w:val="es-ES_tradnl"/>
        </w:rPr>
      </w:pPr>
    </w:p>
    <w:p w:rsidR="00F019E7" w:rsidRDefault="00F019E7" w:rsidP="00066D33">
      <w:pPr>
        <w:spacing w:line="360" w:lineRule="auto"/>
        <w:jc w:val="both"/>
        <w:rPr>
          <w:lang w:val="es-ES_tradnl"/>
        </w:rPr>
      </w:pPr>
    </w:p>
    <w:p w:rsidR="00602086" w:rsidRDefault="00602086" w:rsidP="00066D33">
      <w:pPr>
        <w:spacing w:line="360" w:lineRule="auto"/>
        <w:jc w:val="both"/>
        <w:rPr>
          <w:lang w:val="es-ES_tradnl"/>
        </w:rPr>
      </w:pPr>
    </w:p>
    <w:p w:rsidR="00CD0602" w:rsidRDefault="00CD0602" w:rsidP="00066D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2044" w:rsidRDefault="00122044" w:rsidP="00066D33">
      <w:pPr>
        <w:spacing w:line="360" w:lineRule="auto"/>
        <w:jc w:val="both"/>
      </w:pPr>
    </w:p>
    <w:p w:rsidR="00122044" w:rsidRDefault="00122044" w:rsidP="00066D33">
      <w:pPr>
        <w:spacing w:line="360" w:lineRule="auto"/>
        <w:jc w:val="both"/>
      </w:pPr>
    </w:p>
    <w:p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22044" w:rsidRDefault="00122044" w:rsidP="00066D3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777C1" w:rsidRPr="00CD0602" w:rsidRDefault="00CD0602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0602">
        <w:rPr>
          <w:rFonts w:ascii="Arial" w:hAnsi="Arial" w:cs="Arial"/>
          <w:b/>
          <w:sz w:val="28"/>
          <w:szCs w:val="28"/>
        </w:rPr>
        <w:t>INFORMACIÓN DEL MÓDULO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1"/>
        <w:gridCol w:w="4287"/>
      </w:tblGrid>
      <w:tr w:rsidR="00C43990" w:rsidRPr="008777C1" w:rsidTr="00C43990">
        <w:trPr>
          <w:trHeight w:val="397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4287" w:type="dxa"/>
          </w:tcPr>
          <w:p w:rsidR="00C43990" w:rsidRPr="00D30F7F" w:rsidRDefault="00FF558B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F558B">
              <w:rPr>
                <w:rFonts w:ascii="Arial" w:hAnsi="Arial" w:cs="Arial"/>
                <w:sz w:val="24"/>
                <w:szCs w:val="24"/>
                <w:lang w:val="es-ES_tradnl"/>
              </w:rPr>
              <w:t>Directrices para la Gestión Integral de Residuos</w:t>
            </w:r>
            <w:r w:rsidR="00AA6D3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Sólidos</w:t>
            </w:r>
          </w:p>
        </w:tc>
      </w:tr>
      <w:tr w:rsidR="00C43990" w:rsidRPr="008777C1" w:rsidTr="00C43990">
        <w:trPr>
          <w:trHeight w:val="414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Cantidad de horas</w:t>
            </w:r>
          </w:p>
        </w:tc>
        <w:tc>
          <w:tcPr>
            <w:tcW w:w="4287" w:type="dxa"/>
          </w:tcPr>
          <w:p w:rsidR="00C43990" w:rsidRPr="008777C1" w:rsidRDefault="00FF558B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40</w:t>
            </w:r>
          </w:p>
        </w:tc>
      </w:tr>
      <w:tr w:rsidR="00C43990" w:rsidRPr="008777C1" w:rsidTr="00C43990">
        <w:trPr>
          <w:trHeight w:val="794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Número de </w:t>
            </w: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participantes</w:t>
            </w:r>
          </w:p>
        </w:tc>
        <w:tc>
          <w:tcPr>
            <w:tcW w:w="4287" w:type="dxa"/>
          </w:tcPr>
          <w:p w:rsidR="00C43990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DB66EA">
              <w:rPr>
                <w:rFonts w:ascii="Arial" w:hAnsi="Arial" w:cs="Arial"/>
                <w:sz w:val="24"/>
                <w:szCs w:val="24"/>
                <w:lang w:val="es-ES_tradnl"/>
              </w:rPr>
              <w:t>16</w:t>
            </w:r>
          </w:p>
          <w:p w:rsidR="00C43990" w:rsidRPr="008777C1" w:rsidRDefault="00C43990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Máximo </w:t>
            </w:r>
            <w:r w:rsidR="00DB66EA"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</w:p>
        </w:tc>
      </w:tr>
      <w:tr w:rsidR="00C43990" w:rsidRPr="008777C1" w:rsidTr="00C43990">
        <w:trPr>
          <w:trHeight w:val="2140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D060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Requerimientos tecnológicos </w:t>
            </w:r>
          </w:p>
        </w:tc>
        <w:tc>
          <w:tcPr>
            <w:tcW w:w="4287" w:type="dxa"/>
          </w:tcPr>
          <w:p w:rsidR="005B3A3C" w:rsidRPr="005B3A3C" w:rsidRDefault="005B3A3C" w:rsidP="000D637C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64" w:hanging="26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Conexión a internet</w:t>
            </w:r>
          </w:p>
          <w:p w:rsidR="00C43990" w:rsidRDefault="005B3A3C" w:rsidP="000D637C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64" w:hanging="26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Computadora de escritorio o portátil</w:t>
            </w:r>
          </w:p>
          <w:p w:rsidR="00C43990" w:rsidRDefault="005B3A3C" w:rsidP="000D637C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64" w:hanging="26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Audífonos (opcional)</w:t>
            </w:r>
          </w:p>
          <w:p w:rsidR="00C43990" w:rsidRDefault="005B3A3C" w:rsidP="000D637C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64" w:hanging="26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Parlantes (opcional)</w:t>
            </w:r>
          </w:p>
          <w:p w:rsidR="00C43990" w:rsidRPr="00B84BE3" w:rsidRDefault="005B3A3C" w:rsidP="000D637C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64" w:hanging="26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Cuenta de correo electrónico activa</w:t>
            </w:r>
          </w:p>
        </w:tc>
      </w:tr>
      <w:tr w:rsidR="00C43990" w:rsidRPr="00122044" w:rsidTr="00C43990">
        <w:trPr>
          <w:trHeight w:val="397"/>
        </w:trPr>
        <w:tc>
          <w:tcPr>
            <w:tcW w:w="4241" w:type="dxa"/>
          </w:tcPr>
          <w:p w:rsidR="00C43990" w:rsidRPr="00CD0602" w:rsidRDefault="00C43990" w:rsidP="00066D3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Programas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(software) </w:t>
            </w:r>
            <w:r w:rsidRPr="00CD0602">
              <w:rPr>
                <w:rFonts w:ascii="Arial" w:hAnsi="Arial" w:cs="Arial"/>
                <w:b/>
                <w:sz w:val="24"/>
                <w:szCs w:val="24"/>
              </w:rPr>
              <w:t>requerido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287" w:type="dxa"/>
          </w:tcPr>
          <w:p w:rsidR="007E0EDE" w:rsidRPr="00B84BE3" w:rsidRDefault="007E0EDE" w:rsidP="00066D3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Adobe Flash Player 10 o superior</w:t>
            </w:r>
          </w:p>
        </w:tc>
      </w:tr>
    </w:tbl>
    <w:p w:rsidR="00A70E88" w:rsidRDefault="00A70E88" w:rsidP="00066D33">
      <w:pPr>
        <w:spacing w:line="360" w:lineRule="auto"/>
        <w:jc w:val="both"/>
        <w:rPr>
          <w:rFonts w:ascii="Arial" w:hAnsi="Arial" w:cs="Arial"/>
        </w:rPr>
      </w:pPr>
    </w:p>
    <w:p w:rsidR="00415728" w:rsidRDefault="00415728" w:rsidP="00066D33">
      <w:pPr>
        <w:spacing w:line="360" w:lineRule="auto"/>
        <w:jc w:val="both"/>
        <w:rPr>
          <w:rFonts w:ascii="Arial" w:hAnsi="Arial" w:cs="Arial"/>
        </w:rPr>
        <w:sectPr w:rsidR="00415728" w:rsidSect="00AE0275">
          <w:headerReference w:type="default" r:id="rId9"/>
          <w:footerReference w:type="default" r:id="rId10"/>
          <w:pgSz w:w="12240" w:h="15840" w:code="1"/>
          <w:pgMar w:top="1418" w:right="1418" w:bottom="1134" w:left="2268" w:header="709" w:footer="709" w:gutter="0"/>
          <w:cols w:space="708"/>
          <w:docGrid w:linePitch="360"/>
        </w:sectPr>
      </w:pPr>
    </w:p>
    <w:p w:rsidR="00415728" w:rsidRDefault="00415728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66D33">
        <w:rPr>
          <w:rFonts w:ascii="Arial" w:hAnsi="Arial" w:cs="Arial"/>
          <w:b/>
          <w:sz w:val="28"/>
          <w:szCs w:val="28"/>
        </w:rPr>
        <w:lastRenderedPageBreak/>
        <w:t>PLANIFICACIÓN DEL APRENDIZAJE</w:t>
      </w:r>
    </w:p>
    <w:p w:rsidR="00415728" w:rsidRDefault="00415728" w:rsidP="004157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523E">
        <w:rPr>
          <w:rFonts w:ascii="Arial" w:hAnsi="Arial" w:cs="Arial"/>
          <w:sz w:val="28"/>
          <w:szCs w:val="28"/>
        </w:rPr>
        <w:t>En la siguiente tabla podrá conocer los contenidos de cada semana y sus respectivas actividades de evaluación.</w:t>
      </w:r>
    </w:p>
    <w:p w:rsidR="00415728" w:rsidRPr="005B3A3C" w:rsidRDefault="00415728" w:rsidP="0041572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D2523E">
        <w:rPr>
          <w:rFonts w:ascii="Arial" w:hAnsi="Arial" w:cs="Arial"/>
          <w:i/>
          <w:sz w:val="28"/>
          <w:szCs w:val="28"/>
        </w:rPr>
        <w:t>R</w:t>
      </w:r>
      <w:r>
        <w:rPr>
          <w:rFonts w:ascii="Arial" w:hAnsi="Arial" w:cs="Arial"/>
          <w:i/>
          <w:sz w:val="28"/>
          <w:szCs w:val="28"/>
        </w:rPr>
        <w:t>evísela</w:t>
      </w:r>
      <w:r w:rsidRPr="00D2523E">
        <w:rPr>
          <w:rFonts w:ascii="Arial" w:hAnsi="Arial" w:cs="Arial"/>
          <w:i/>
          <w:sz w:val="28"/>
          <w:szCs w:val="28"/>
        </w:rPr>
        <w:t xml:space="preserve"> antes de iniciar el curso.</w:t>
      </w:r>
    </w:p>
    <w:tbl>
      <w:tblPr>
        <w:tblStyle w:val="Sombreadoclaro-nfasis3"/>
        <w:tblW w:w="950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3260"/>
        <w:gridCol w:w="2414"/>
      </w:tblGrid>
      <w:tr w:rsidR="0082426C" w:rsidRPr="00256D2F" w:rsidTr="00902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5728" w:rsidRPr="00256D2F" w:rsidRDefault="00415728" w:rsidP="00447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5728" w:rsidRPr="00256D2F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5728" w:rsidRPr="00256D2F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5728" w:rsidRPr="00256D2F" w:rsidRDefault="00415728" w:rsidP="00447D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</w:tr>
      <w:tr w:rsidR="0082426C" w:rsidRPr="00256D2F" w:rsidTr="0090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728" w:rsidRPr="00256D2F" w:rsidRDefault="00415728" w:rsidP="00447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415728" w:rsidRPr="00256D2F" w:rsidRDefault="00911E61" w:rsidP="00911E61">
            <w:pPr>
              <w:pStyle w:val="Prrafodelista"/>
              <w:tabs>
                <w:tab w:val="left" w:pos="177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Generar un ambiente propicio hacia el aprendizaje y la interacción.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15728" w:rsidRPr="00256D2F" w:rsidRDefault="00911E61" w:rsidP="00911E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2414" w:type="dxa"/>
            <w:tcBorders>
              <w:left w:val="none" w:sz="0" w:space="0" w:color="auto"/>
              <w:right w:val="none" w:sz="0" w:space="0" w:color="auto"/>
            </w:tcBorders>
          </w:tcPr>
          <w:p w:rsidR="00911E61" w:rsidRPr="00256D2F" w:rsidRDefault="00911E61" w:rsidP="00911E61">
            <w:pPr>
              <w:pStyle w:val="Prrafodelista"/>
              <w:numPr>
                <w:ilvl w:val="0"/>
                <w:numId w:val="14"/>
              </w:numPr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Bienvenida al curso</w:t>
            </w:r>
          </w:p>
          <w:p w:rsidR="00911E61" w:rsidRPr="00256D2F" w:rsidRDefault="00911E61" w:rsidP="00911E61">
            <w:pPr>
              <w:pStyle w:val="Prrafodelista"/>
              <w:numPr>
                <w:ilvl w:val="0"/>
                <w:numId w:val="14"/>
              </w:numPr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Presentación de la persona docente y personas participantes</w:t>
            </w:r>
          </w:p>
          <w:p w:rsidR="00911E61" w:rsidRPr="00256D2F" w:rsidRDefault="00911E61" w:rsidP="00911E61">
            <w:pPr>
              <w:pStyle w:val="Prrafodelista"/>
              <w:numPr>
                <w:ilvl w:val="0"/>
                <w:numId w:val="14"/>
              </w:numPr>
              <w:ind w:left="236" w:hanging="2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Lectura de la Guía para la persona estudiante</w:t>
            </w:r>
          </w:p>
          <w:p w:rsidR="00415728" w:rsidRPr="00256D2F" w:rsidRDefault="00911E61" w:rsidP="00911E61">
            <w:pPr>
              <w:pStyle w:val="Prrafodelista"/>
              <w:spacing w:line="360" w:lineRule="auto"/>
              <w:ind w:left="2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Dudas, comentarios</w:t>
            </w:r>
          </w:p>
        </w:tc>
      </w:tr>
      <w:tr w:rsidR="0082426C" w:rsidRPr="00256D2F" w:rsidTr="0090296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15728" w:rsidRPr="00256D2F" w:rsidRDefault="00415728" w:rsidP="00447D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15728" w:rsidRPr="00256D2F" w:rsidRDefault="00EC385D" w:rsidP="000D637C">
            <w:pPr>
              <w:pStyle w:val="Prrafodelista"/>
              <w:numPr>
                <w:ilvl w:val="0"/>
                <w:numId w:val="2"/>
              </w:numPr>
              <w:tabs>
                <w:tab w:val="left" w:pos="318"/>
              </w:tabs>
              <w:spacing w:line="360" w:lineRule="auto"/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Describir la problemática ambiental según las generalidades de los residuos sólidos y la legislación vigente</w:t>
            </w:r>
          </w:p>
        </w:tc>
        <w:tc>
          <w:tcPr>
            <w:tcW w:w="3260" w:type="dxa"/>
          </w:tcPr>
          <w:p w:rsidR="00EC385D" w:rsidRPr="00256D2F" w:rsidRDefault="00EC385D" w:rsidP="00EC385D">
            <w:pPr>
              <w:pStyle w:val="Prrafodelista"/>
              <w:numPr>
                <w:ilvl w:val="1"/>
                <w:numId w:val="18"/>
              </w:numPr>
              <w:overflowPunct w:val="0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Conceptos básicos</w:t>
            </w:r>
          </w:p>
          <w:p w:rsidR="00EC385D" w:rsidRPr="00256D2F" w:rsidRDefault="00EC385D" w:rsidP="00EC385D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Tipos de residuos sólidos: ordinarios, peligrosos y de manejo especial </w:t>
            </w:r>
          </w:p>
          <w:p w:rsidR="00EC385D" w:rsidRPr="00256D2F" w:rsidRDefault="00EC385D" w:rsidP="00EC385D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Problemática </w:t>
            </w:r>
          </w:p>
          <w:p w:rsidR="00B53D8A" w:rsidRPr="00256D2F" w:rsidRDefault="00EC385D" w:rsidP="00EC385D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Importancia de una gestión integral de residuos en las organizaciones y comunidad</w:t>
            </w:r>
            <w:r w:rsidRPr="00256D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</w:tcPr>
          <w:p w:rsidR="00415728" w:rsidRPr="00256D2F" w:rsidRDefault="006E4D4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Recurso didáctico 1</w:t>
            </w:r>
          </w:p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Recurso didáctico </w:t>
            </w:r>
            <w:r w:rsidRPr="00256D2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56D2F" w:rsidRPr="00256D2F" w:rsidRDefault="00256D2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2426C" w:rsidRPr="00256D2F" w:rsidRDefault="0082426C" w:rsidP="0082426C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256D2F" w:rsidRPr="00256D2F" w:rsidRDefault="00256D2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autoaprendizaje 1</w:t>
            </w:r>
          </w:p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autoaprendizaje 2</w:t>
            </w:r>
          </w:p>
          <w:p w:rsidR="00256D2F" w:rsidRPr="00256D2F" w:rsidRDefault="00256D2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256D2F" w:rsidRPr="00256D2F" w:rsidRDefault="00256D2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6E4D4F" w:rsidRPr="00256D2F" w:rsidRDefault="006E4D4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evaluación 1</w:t>
            </w:r>
          </w:p>
          <w:p w:rsidR="006E4D4F" w:rsidRPr="00256D2F" w:rsidRDefault="006E4D4F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evaluación 2</w:t>
            </w:r>
          </w:p>
          <w:p w:rsidR="006E4D4F" w:rsidRPr="00256D2F" w:rsidRDefault="006E4D4F" w:rsidP="00256D2F">
            <w:pPr>
              <w:tabs>
                <w:tab w:val="left" w:pos="170"/>
              </w:tabs>
              <w:ind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26C" w:rsidRPr="00256D2F" w:rsidTr="0090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2426C" w:rsidRPr="00256D2F" w:rsidRDefault="0082426C" w:rsidP="008242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2426C" w:rsidRPr="00256D2F" w:rsidRDefault="0082426C" w:rsidP="0082426C">
            <w:pPr>
              <w:ind w:left="70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2426C" w:rsidRPr="00256D2F" w:rsidRDefault="00EC385D" w:rsidP="00EC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Distinguir aspectos clave en la legislación nacional referente a los residuos sólidos para su aplicación en un sistema de gestión ambiental o proyecto comunitario</w:t>
            </w:r>
            <w:r w:rsidRPr="0025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385D" w:rsidRPr="00256D2F" w:rsidRDefault="00EC385D" w:rsidP="00902960">
            <w:pPr>
              <w:pStyle w:val="Prrafodelista"/>
              <w:numPr>
                <w:ilvl w:val="1"/>
                <w:numId w:val="20"/>
              </w:numPr>
              <w:overflowPunct w:val="0"/>
              <w:autoSpaceDE w:val="0"/>
              <w:autoSpaceDN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Antecedentes legales en residuos sólidos</w:t>
            </w:r>
          </w:p>
          <w:p w:rsidR="00EC385D" w:rsidRPr="00256D2F" w:rsidRDefault="00EC385D" w:rsidP="00902960">
            <w:pPr>
              <w:pStyle w:val="Prrafodelista"/>
              <w:numPr>
                <w:ilvl w:val="1"/>
                <w:numId w:val="20"/>
              </w:numPr>
              <w:overflowPunct w:val="0"/>
              <w:autoSpaceDE w:val="0"/>
              <w:autoSpaceDN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Ley 8839 GIR y su reglamento</w:t>
            </w:r>
          </w:p>
          <w:p w:rsidR="00EC385D" w:rsidRPr="00256D2F" w:rsidRDefault="00EC385D" w:rsidP="00902960">
            <w:pPr>
              <w:pStyle w:val="Prrafodelista"/>
              <w:numPr>
                <w:ilvl w:val="1"/>
                <w:numId w:val="20"/>
              </w:numPr>
              <w:overflowPunct w:val="0"/>
              <w:autoSpaceDE w:val="0"/>
              <w:autoSpaceDN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Reglamentos asociados</w:t>
            </w:r>
          </w:p>
          <w:p w:rsidR="0082426C" w:rsidRPr="00256D2F" w:rsidRDefault="00EC385D" w:rsidP="00902960">
            <w:pPr>
              <w:pStyle w:val="Prrafodelista"/>
              <w:numPr>
                <w:ilvl w:val="1"/>
                <w:numId w:val="20"/>
              </w:numPr>
              <w:overflowPunct w:val="0"/>
              <w:autoSpaceDE w:val="0"/>
              <w:autoSpaceDN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Decreto de programas de gestión ambiental</w:t>
            </w:r>
          </w:p>
        </w:tc>
        <w:tc>
          <w:tcPr>
            <w:tcW w:w="2414" w:type="dxa"/>
            <w:tcBorders>
              <w:left w:val="none" w:sz="0" w:space="0" w:color="auto"/>
              <w:right w:val="none" w:sz="0" w:space="0" w:color="auto"/>
            </w:tcBorders>
          </w:tcPr>
          <w:p w:rsidR="0082426C" w:rsidRPr="00256D2F" w:rsidRDefault="0082426C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Recurso didáctico 3</w:t>
            </w:r>
          </w:p>
          <w:p w:rsidR="0082426C" w:rsidRPr="00256D2F" w:rsidRDefault="0082426C" w:rsidP="0082426C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256D2F" w:rsidRDefault="00256D2F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autoaprendizaje 3</w:t>
            </w:r>
          </w:p>
          <w:p w:rsidR="00256D2F" w:rsidRDefault="00256D2F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2426C" w:rsidRPr="00256D2F" w:rsidRDefault="0082426C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Actividad de evaluación 3</w:t>
            </w:r>
          </w:p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Actividad de evaluación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2426C" w:rsidRPr="00256D2F" w:rsidRDefault="0082426C" w:rsidP="0082426C">
            <w:pPr>
              <w:tabs>
                <w:tab w:val="left" w:pos="170"/>
              </w:tabs>
              <w:ind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2426C" w:rsidRPr="00256D2F" w:rsidRDefault="0082426C" w:rsidP="00256D2F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60" w:rsidRPr="00256D2F" w:rsidTr="0090296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02960" w:rsidRPr="00256D2F" w:rsidRDefault="00902960" w:rsidP="008242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902960" w:rsidRPr="00256D2F" w:rsidRDefault="00902960" w:rsidP="00EC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Relacionar cada una de las etapas de la jerarquización en la gestión integral de residuos con acciones concretas aplicables en un plan de acción</w:t>
            </w:r>
          </w:p>
        </w:tc>
        <w:tc>
          <w:tcPr>
            <w:tcW w:w="3260" w:type="dxa"/>
            <w:vAlign w:val="center"/>
          </w:tcPr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4.1. Jerarquización Gestión Integral de Residuos: conceptos y estrategias de acción  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4.1.1. Evitar y Reducir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4.1.2 Reutilizar: definición y estrategias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4.1.3. Valorizar: definición y estrategias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4.1.4. Tratamiento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4.1.5 Disposición final: vertedero vs Relleno Sanitario</w:t>
            </w:r>
          </w:p>
          <w:p w:rsidR="00902960" w:rsidRDefault="00902960" w:rsidP="00B95D95">
            <w:pPr>
              <w:pStyle w:val="Prrafodelista"/>
              <w:overflowPunct w:val="0"/>
              <w:autoSpaceDE w:val="0"/>
              <w:autoSpaceDN w:val="0"/>
              <w:ind w:left="3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4.2. Actores involucrados en la Gestión de Residuos Sólidos: comunidad, gobierno, gestores autorizados y sector productivo</w:t>
            </w:r>
          </w:p>
          <w:p w:rsidR="00B95D95" w:rsidRPr="00256D2F" w:rsidRDefault="00B95D95" w:rsidP="00902960">
            <w:pPr>
              <w:pStyle w:val="Prrafodelista"/>
              <w:overflowPunct w:val="0"/>
              <w:autoSpaceDE w:val="0"/>
              <w:autoSpaceDN w:val="0"/>
              <w:ind w:left="36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4" w:type="dxa"/>
          </w:tcPr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Recurso didáctico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Actividad de autoaprendizaje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256D2F" w:rsidRPr="00256D2F" w:rsidRDefault="00256D2F" w:rsidP="00256D2F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Actividad de evaluación </w:t>
            </w:r>
            <w:r w:rsidR="00B95D95">
              <w:rPr>
                <w:rFonts w:ascii="Arial" w:hAnsi="Arial" w:cs="Arial"/>
                <w:sz w:val="20"/>
                <w:szCs w:val="20"/>
              </w:rPr>
              <w:t>5 (primera parte)</w:t>
            </w:r>
          </w:p>
          <w:p w:rsidR="00902960" w:rsidRPr="00256D2F" w:rsidRDefault="00902960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60" w:rsidRPr="00256D2F" w:rsidTr="0090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2960" w:rsidRPr="00256D2F" w:rsidRDefault="00902960" w:rsidP="008242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2960" w:rsidRPr="00256D2F" w:rsidRDefault="00902960" w:rsidP="00EC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Interpretar los lineamientos básicos para el diseño de un plan de acción para la gestión de los residuos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2960" w:rsidRPr="00256D2F" w:rsidRDefault="00902960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5.1. Identificación de criterio o variables de análisis para estrategias de acción (valorización, tratamiento, disposición final)</w:t>
            </w:r>
          </w:p>
          <w:p w:rsidR="00902960" w:rsidRPr="00256D2F" w:rsidRDefault="00902960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5.2. Ejecución de un instrumento (plan, registro, etc.) de cumplimiento de la ley según las necesidades de la organización o comunidad, priorizando los proyectos según la jerarquía GIR</w:t>
            </w:r>
          </w:p>
          <w:p w:rsidR="00B95D95" w:rsidRDefault="00902960" w:rsidP="00902960">
            <w:pPr>
              <w:pStyle w:val="Prrafodelista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Elementos principales para un plan de acción</w:t>
            </w:r>
          </w:p>
          <w:p w:rsidR="00902960" w:rsidRPr="00B95D95" w:rsidRDefault="00902960" w:rsidP="00902960">
            <w:pPr>
              <w:pStyle w:val="Prrafodelista"/>
              <w:numPr>
                <w:ilvl w:val="1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95D95">
              <w:rPr>
                <w:rFonts w:ascii="Arial" w:hAnsi="Arial" w:cs="Arial"/>
                <w:bCs/>
                <w:sz w:val="20"/>
                <w:szCs w:val="20"/>
              </w:rPr>
              <w:t>Alianzas estratégicas</w:t>
            </w:r>
          </w:p>
          <w:p w:rsidR="00B95D95" w:rsidRPr="00256D2F" w:rsidRDefault="00B95D95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none" w:sz="0" w:space="0" w:color="auto"/>
              <w:right w:val="none" w:sz="0" w:space="0" w:color="auto"/>
            </w:tcBorders>
          </w:tcPr>
          <w:p w:rsidR="00B95D95" w:rsidRPr="00256D2F" w:rsidRDefault="00B95D95" w:rsidP="00B95D95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 xml:space="preserve">Actividad de evaluación </w:t>
            </w:r>
            <w:r>
              <w:rPr>
                <w:rFonts w:ascii="Arial" w:hAnsi="Arial" w:cs="Arial"/>
                <w:sz w:val="20"/>
                <w:szCs w:val="20"/>
              </w:rPr>
              <w:t>5 (</w:t>
            </w:r>
            <w:r>
              <w:rPr>
                <w:rFonts w:ascii="Arial" w:hAnsi="Arial" w:cs="Arial"/>
                <w:sz w:val="20"/>
                <w:szCs w:val="20"/>
              </w:rPr>
              <w:t>finalizar y entrega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02960" w:rsidRPr="00256D2F" w:rsidRDefault="00902960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60" w:rsidRPr="00256D2F" w:rsidTr="0090296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02960" w:rsidRPr="00256D2F" w:rsidRDefault="00902960" w:rsidP="008242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D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Valorar el trabajo en equipo como herramienta para el cumplimiento de las metas y objetivos propuestos según la planificación anual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02960" w:rsidRPr="00256D2F" w:rsidRDefault="00902960" w:rsidP="00902960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</w:pPr>
            <w:r w:rsidRPr="00256D2F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Trabajo en equipo</w:t>
            </w:r>
          </w:p>
          <w:p w:rsidR="00902960" w:rsidRPr="00256D2F" w:rsidRDefault="00902960" w:rsidP="00902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 xml:space="preserve">3.2 </w:t>
            </w:r>
            <w:r w:rsidRPr="00256D2F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/>
              </w:rPr>
              <w:t>Aplicación de criterios para el desarrollo de estrategias o propuestas de acción</w:t>
            </w:r>
          </w:p>
        </w:tc>
        <w:tc>
          <w:tcPr>
            <w:tcW w:w="2414" w:type="dxa"/>
          </w:tcPr>
          <w:p w:rsidR="00902960" w:rsidRPr="00256D2F" w:rsidRDefault="00902960" w:rsidP="00A43B53">
            <w:pPr>
              <w:tabs>
                <w:tab w:val="left" w:pos="170"/>
              </w:tabs>
              <w:ind w:left="117" w:righ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60" w:rsidRPr="00256D2F" w:rsidTr="00902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vAlign w:val="center"/>
          </w:tcPr>
          <w:p w:rsidR="00902960" w:rsidRPr="00256D2F" w:rsidRDefault="00902960" w:rsidP="0082426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02960" w:rsidRPr="00256D2F" w:rsidRDefault="00902960" w:rsidP="00EC3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Comunicar de forma asertiva información valiosa para la promoción de un compromiso ambiental en las personas según un proyecto particular</w:t>
            </w:r>
          </w:p>
        </w:tc>
        <w:tc>
          <w:tcPr>
            <w:tcW w:w="3260" w:type="dxa"/>
            <w:vAlign w:val="center"/>
          </w:tcPr>
          <w:p w:rsidR="00902960" w:rsidRPr="00256D2F" w:rsidRDefault="00902960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6.1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Comunicación asertiva</w:t>
            </w:r>
          </w:p>
          <w:p w:rsidR="00902960" w:rsidRPr="00256D2F" w:rsidRDefault="00902960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6.2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Compromiso ambiental</w:t>
            </w:r>
          </w:p>
          <w:p w:rsidR="00902960" w:rsidRPr="00256D2F" w:rsidRDefault="00902960" w:rsidP="00902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56D2F">
              <w:rPr>
                <w:rFonts w:ascii="Arial" w:hAnsi="Arial" w:cs="Arial"/>
                <w:bCs/>
                <w:sz w:val="20"/>
                <w:szCs w:val="20"/>
              </w:rPr>
              <w:t xml:space="preserve">6.3 </w:t>
            </w:r>
            <w:r w:rsidRPr="00256D2F">
              <w:rPr>
                <w:rFonts w:ascii="Arial" w:hAnsi="Arial" w:cs="Arial"/>
                <w:bCs/>
                <w:sz w:val="20"/>
                <w:szCs w:val="20"/>
              </w:rPr>
              <w:t>Expresión en público y ante otras personas</w:t>
            </w:r>
          </w:p>
        </w:tc>
        <w:tc>
          <w:tcPr>
            <w:tcW w:w="2414" w:type="dxa"/>
          </w:tcPr>
          <w:p w:rsidR="00902960" w:rsidRPr="00256D2F" w:rsidRDefault="00902960" w:rsidP="00A43B53">
            <w:pPr>
              <w:tabs>
                <w:tab w:val="left" w:pos="170"/>
              </w:tabs>
              <w:ind w:left="117" w:righ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6CA" w:rsidRDefault="008846CA" w:rsidP="00066D33">
      <w:pPr>
        <w:spacing w:line="360" w:lineRule="auto"/>
        <w:jc w:val="both"/>
        <w:rPr>
          <w:rFonts w:ascii="Arial" w:hAnsi="Arial" w:cs="Arial"/>
        </w:rPr>
        <w:sectPr w:rsidR="008846CA" w:rsidSect="005B3A3C">
          <w:pgSz w:w="12240" w:h="15840" w:code="1"/>
          <w:pgMar w:top="1134" w:right="2268" w:bottom="1418" w:left="1418" w:header="709" w:footer="709" w:gutter="0"/>
          <w:cols w:space="708"/>
          <w:docGrid w:linePitch="360"/>
        </w:sectPr>
      </w:pPr>
    </w:p>
    <w:p w:rsidR="00F54BDD" w:rsidRPr="00A43B53" w:rsidRDefault="00B84BE3" w:rsidP="0041572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lastRenderedPageBreak/>
        <w:t>LINEAMIENTOS DE EVALUACIÓN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016"/>
      </w:tblGrid>
      <w:tr w:rsidR="0042159B" w:rsidRPr="00A43B53" w:rsidTr="00E1200C">
        <w:trPr>
          <w:jc w:val="center"/>
        </w:trPr>
        <w:tc>
          <w:tcPr>
            <w:tcW w:w="2160" w:type="dxa"/>
            <w:shd w:val="clear" w:color="auto" w:fill="FFF2CC" w:themeFill="accent4" w:themeFillTint="33"/>
          </w:tcPr>
          <w:p w:rsidR="0042159B" w:rsidRPr="00A43B53" w:rsidRDefault="0042159B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016" w:type="dxa"/>
            <w:shd w:val="clear" w:color="auto" w:fill="FFF2CC" w:themeFill="accent4" w:themeFillTint="33"/>
          </w:tcPr>
          <w:p w:rsidR="0042159B" w:rsidRPr="00A43B53" w:rsidRDefault="0042159B" w:rsidP="00A43B53">
            <w:pPr>
              <w:keepNext/>
              <w:spacing w:before="40" w:after="40"/>
              <w:jc w:val="center"/>
              <w:outlineLvl w:val="8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  <w:b/>
              </w:rPr>
              <w:t>VALOR</w:t>
            </w:r>
          </w:p>
        </w:tc>
      </w:tr>
      <w:tr w:rsidR="0042159B" w:rsidRPr="00A43B53" w:rsidTr="00DF378D">
        <w:trPr>
          <w:jc w:val="center"/>
        </w:trPr>
        <w:tc>
          <w:tcPr>
            <w:tcW w:w="2160" w:type="dxa"/>
          </w:tcPr>
          <w:p w:rsidR="0042159B" w:rsidRPr="00A43B53" w:rsidRDefault="0042159B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</w:rPr>
              <w:t>Socioafectiva</w:t>
            </w:r>
          </w:p>
        </w:tc>
        <w:tc>
          <w:tcPr>
            <w:tcW w:w="2016" w:type="dxa"/>
          </w:tcPr>
          <w:p w:rsidR="0042159B" w:rsidRPr="00A43B53" w:rsidRDefault="00E1200C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2159B" w:rsidRPr="00A43B53">
              <w:rPr>
                <w:rFonts w:ascii="Arial" w:hAnsi="Arial" w:cs="Arial"/>
                <w:b/>
              </w:rPr>
              <w:t>%</w:t>
            </w:r>
          </w:p>
        </w:tc>
      </w:tr>
      <w:tr w:rsidR="0042159B" w:rsidRPr="00A43B53" w:rsidTr="00DF378D">
        <w:trPr>
          <w:jc w:val="center"/>
        </w:trPr>
        <w:tc>
          <w:tcPr>
            <w:tcW w:w="2160" w:type="dxa"/>
          </w:tcPr>
          <w:p w:rsidR="0042159B" w:rsidRPr="00A43B53" w:rsidRDefault="0042159B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</w:rPr>
              <w:t>Cognoscitiva</w:t>
            </w:r>
          </w:p>
        </w:tc>
        <w:tc>
          <w:tcPr>
            <w:tcW w:w="2016" w:type="dxa"/>
          </w:tcPr>
          <w:p w:rsidR="0042159B" w:rsidRPr="00A43B53" w:rsidRDefault="00E1200C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  <w:r w:rsidR="0042159B" w:rsidRPr="00A43B53">
              <w:rPr>
                <w:rFonts w:ascii="Arial" w:hAnsi="Arial" w:cs="Arial"/>
                <w:b/>
              </w:rPr>
              <w:t>%</w:t>
            </w:r>
          </w:p>
        </w:tc>
      </w:tr>
      <w:tr w:rsidR="0042159B" w:rsidRPr="00A43B53" w:rsidTr="00DF378D">
        <w:trPr>
          <w:jc w:val="center"/>
        </w:trPr>
        <w:tc>
          <w:tcPr>
            <w:tcW w:w="2160" w:type="dxa"/>
          </w:tcPr>
          <w:p w:rsidR="0042159B" w:rsidRPr="00A43B53" w:rsidRDefault="0042159B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</w:rPr>
              <w:t>Psicomotora</w:t>
            </w:r>
          </w:p>
        </w:tc>
        <w:tc>
          <w:tcPr>
            <w:tcW w:w="2016" w:type="dxa"/>
          </w:tcPr>
          <w:p w:rsidR="0042159B" w:rsidRPr="00A43B53" w:rsidRDefault="0042159B" w:rsidP="00A43B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  <w:b/>
              </w:rPr>
              <w:t>0%</w:t>
            </w:r>
          </w:p>
        </w:tc>
      </w:tr>
    </w:tbl>
    <w:p w:rsidR="00F54BDD" w:rsidRPr="00A43B53" w:rsidRDefault="00F54BDD" w:rsidP="00066D33">
      <w:pPr>
        <w:spacing w:line="360" w:lineRule="auto"/>
        <w:jc w:val="both"/>
        <w:rPr>
          <w:rFonts w:ascii="Arial" w:hAnsi="Arial" w:cs="Arial"/>
          <w:b/>
        </w:rPr>
      </w:pPr>
    </w:p>
    <w:p w:rsidR="002A5002" w:rsidRPr="00A43B53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43B53">
        <w:rPr>
          <w:rFonts w:ascii="Arial" w:hAnsi="Arial" w:cs="Arial"/>
          <w:b/>
        </w:rPr>
        <w:t>Á</w:t>
      </w:r>
      <w:r w:rsidR="006D4367" w:rsidRPr="00A43B53">
        <w:rPr>
          <w:rFonts w:ascii="Arial" w:hAnsi="Arial" w:cs="Arial"/>
          <w:b/>
        </w:rPr>
        <w:t>REA SOCIOAFECTIVA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738"/>
        <w:gridCol w:w="1537"/>
      </w:tblGrid>
      <w:tr w:rsidR="00E1200C" w:rsidRPr="00E1200C" w:rsidTr="005154DC">
        <w:tc>
          <w:tcPr>
            <w:tcW w:w="0" w:type="auto"/>
            <w:shd w:val="clear" w:color="auto" w:fill="FFF2CC" w:themeFill="accent4" w:themeFillTint="33"/>
            <w:vAlign w:val="center"/>
          </w:tcPr>
          <w:p w:rsidR="00E1200C" w:rsidRPr="00E1200C" w:rsidRDefault="00E1200C" w:rsidP="00B14F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1200C">
              <w:rPr>
                <w:rFonts w:ascii="Arial" w:hAnsi="Arial" w:cs="Arial"/>
                <w:b/>
                <w:szCs w:val="24"/>
              </w:rPr>
              <w:t>Nombre de la actividad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E1200C" w:rsidRPr="00E1200C" w:rsidRDefault="00E1200C" w:rsidP="00B14F3B">
            <w:pPr>
              <w:keepNext/>
              <w:jc w:val="center"/>
              <w:outlineLvl w:val="8"/>
              <w:rPr>
                <w:rFonts w:ascii="Arial" w:hAnsi="Arial" w:cs="Arial"/>
                <w:b/>
                <w:szCs w:val="24"/>
              </w:rPr>
            </w:pPr>
            <w:r w:rsidRPr="00E1200C">
              <w:rPr>
                <w:rFonts w:ascii="Arial" w:hAnsi="Arial" w:cs="Arial"/>
                <w:b/>
                <w:szCs w:val="24"/>
              </w:rPr>
              <w:t>Objetivos/capacidades que abarca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E1200C" w:rsidRPr="00E1200C" w:rsidRDefault="00E1200C" w:rsidP="00B14F3B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Valor  Porcentual</w:t>
            </w:r>
          </w:p>
        </w:tc>
      </w:tr>
      <w:tr w:rsidR="00E1200C" w:rsidRPr="00E1200C" w:rsidTr="00520385">
        <w:trPr>
          <w:trHeight w:val="20"/>
        </w:trPr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1) Trabajo en equipo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Involucramiento y distribución de responsabilidades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3%</w:t>
            </w:r>
          </w:p>
        </w:tc>
      </w:tr>
      <w:tr w:rsidR="00E1200C" w:rsidRPr="00E1200C" w:rsidTr="00520385">
        <w:trPr>
          <w:trHeight w:val="20"/>
        </w:trPr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 xml:space="preserve">2) Proactividad 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Ejecución de todos los aspectos solicitados y discusión activa en los foros</w:t>
            </w:r>
          </w:p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Aprovechamiento efectivo de los recursos de la plataforma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3%</w:t>
            </w:r>
          </w:p>
        </w:tc>
      </w:tr>
      <w:tr w:rsidR="00E1200C" w:rsidRPr="00E1200C" w:rsidTr="00520385">
        <w:trPr>
          <w:trHeight w:val="20"/>
        </w:trPr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3) Responsabilidad en el cumplimiento de metas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Puntualidad en las entregas y retroalimentaciones que se realicen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3%</w:t>
            </w:r>
          </w:p>
        </w:tc>
      </w:tr>
      <w:tr w:rsidR="00E1200C" w:rsidRPr="00E1200C" w:rsidTr="00520385">
        <w:trPr>
          <w:trHeight w:val="20"/>
        </w:trPr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4) Comunicación asertiva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Información veraz y oportuna en la plataforma</w:t>
            </w:r>
          </w:p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Vocabulario respetuoso y técnicamente correcto durante cada intervención escrita (foros, chats o tareas)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3%</w:t>
            </w:r>
          </w:p>
        </w:tc>
      </w:tr>
      <w:tr w:rsidR="00E1200C" w:rsidRPr="00E1200C" w:rsidTr="00520385">
        <w:trPr>
          <w:trHeight w:val="20"/>
        </w:trPr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5) Sensibilidad ambiental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rPr>
                <w:rFonts w:ascii="Arial" w:hAnsi="Arial" w:cs="Arial"/>
                <w:szCs w:val="24"/>
              </w:rPr>
            </w:pPr>
            <w:r w:rsidRPr="00E1200C">
              <w:rPr>
                <w:rFonts w:ascii="Arial" w:hAnsi="Arial" w:cs="Arial"/>
                <w:szCs w:val="24"/>
              </w:rPr>
              <w:t>Muestra interés en el tema y en su mayor aprendizaje</w:t>
            </w:r>
          </w:p>
        </w:tc>
        <w:tc>
          <w:tcPr>
            <w:tcW w:w="0" w:type="auto"/>
            <w:vAlign w:val="center"/>
          </w:tcPr>
          <w:p w:rsidR="00E1200C" w:rsidRPr="00E1200C" w:rsidRDefault="00E1200C" w:rsidP="00520385">
            <w:pPr>
              <w:jc w:val="center"/>
              <w:rPr>
                <w:rFonts w:ascii="Arial" w:hAnsi="Arial" w:cs="Arial"/>
                <w:b/>
              </w:rPr>
            </w:pPr>
            <w:r w:rsidRPr="00E1200C">
              <w:rPr>
                <w:rFonts w:ascii="Arial" w:hAnsi="Arial" w:cs="Arial"/>
                <w:b/>
              </w:rPr>
              <w:t>3%</w:t>
            </w:r>
          </w:p>
        </w:tc>
      </w:tr>
    </w:tbl>
    <w:p w:rsidR="00A43B53" w:rsidRDefault="00A43B53" w:rsidP="00A43B53">
      <w:pPr>
        <w:rPr>
          <w:rFonts w:ascii="Arial" w:hAnsi="Arial" w:cs="Arial"/>
          <w:b/>
        </w:rPr>
      </w:pPr>
    </w:p>
    <w:p w:rsidR="00E1200C" w:rsidRPr="00520385" w:rsidRDefault="00E1200C" w:rsidP="00E1200C">
      <w:pPr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 xml:space="preserve">Cada ítem del área socioafectiva se evalúa en la siguiente escala: </w:t>
      </w:r>
    </w:p>
    <w:p w:rsidR="00E1200C" w:rsidRPr="00520385" w:rsidRDefault="00E1200C" w:rsidP="00E1200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  <w:lang w:val="es-ES_tradnl"/>
        </w:rPr>
        <w:t xml:space="preserve">3 = </w:t>
      </w:r>
      <w:r w:rsidRPr="00520385">
        <w:rPr>
          <w:rFonts w:ascii="Arial" w:hAnsi="Arial" w:cs="Arial"/>
        </w:rPr>
        <w:t>Excelente: demuestra satisfactoriamente el desarrollo del criterio evaluado</w:t>
      </w:r>
    </w:p>
    <w:p w:rsidR="00E1200C" w:rsidRPr="00520385" w:rsidRDefault="00E1200C" w:rsidP="00E1200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2 = Requiere mejorar: no demuestra adecuadamente el criterio evaluado o es poco satisfactorio.</w:t>
      </w:r>
    </w:p>
    <w:p w:rsidR="00E1200C" w:rsidRPr="00520385" w:rsidRDefault="00E1200C" w:rsidP="00E1200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1</w:t>
      </w:r>
      <w:r w:rsidRPr="00520385">
        <w:rPr>
          <w:rFonts w:ascii="Arial" w:hAnsi="Arial" w:cs="Arial"/>
        </w:rPr>
        <w:t xml:space="preserve"> = Deficiente: no responde del todo a los criterios evaluados durante el curso</w:t>
      </w:r>
    </w:p>
    <w:p w:rsidR="00E1200C" w:rsidRDefault="00E120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20385" w:rsidRDefault="00520385" w:rsidP="00520385">
      <w:pPr>
        <w:rPr>
          <w:rFonts w:ascii="Arial" w:hAnsi="Arial" w:cs="Arial"/>
          <w:b/>
        </w:rPr>
      </w:pPr>
    </w:p>
    <w:p w:rsidR="005154DC" w:rsidRPr="00520385" w:rsidRDefault="00B768BB" w:rsidP="00520385">
      <w:pPr>
        <w:rPr>
          <w:rFonts w:ascii="Arial" w:hAnsi="Arial" w:cs="Arial"/>
          <w:b/>
        </w:rPr>
      </w:pPr>
      <w:r w:rsidRPr="00A43B53">
        <w:rPr>
          <w:rFonts w:ascii="Arial" w:hAnsi="Arial" w:cs="Arial"/>
          <w:b/>
        </w:rPr>
        <w:t>Á</w:t>
      </w:r>
      <w:r w:rsidR="002D1104" w:rsidRPr="00A43B53">
        <w:rPr>
          <w:rFonts w:ascii="Arial" w:hAnsi="Arial" w:cs="Arial"/>
          <w:b/>
        </w:rPr>
        <w:t>REA COGNOSCITIVA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894"/>
        <w:gridCol w:w="4445"/>
        <w:gridCol w:w="1426"/>
      </w:tblGrid>
      <w:tr w:rsidR="005154DC" w:rsidRPr="005154DC" w:rsidTr="005154DC">
        <w:tc>
          <w:tcPr>
            <w:tcW w:w="0" w:type="auto"/>
            <w:gridSpan w:val="2"/>
            <w:shd w:val="clear" w:color="auto" w:fill="FFF2CC" w:themeFill="accent4" w:themeFillTint="33"/>
            <w:vAlign w:val="center"/>
          </w:tcPr>
          <w:p w:rsidR="005154DC" w:rsidRPr="005154DC" w:rsidRDefault="005154DC" w:rsidP="00B14F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>Nombre de la actividad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154DC" w:rsidRPr="005154DC" w:rsidRDefault="005154DC" w:rsidP="00B14F3B">
            <w:pPr>
              <w:keepNext/>
              <w:jc w:val="center"/>
              <w:outlineLvl w:val="8"/>
              <w:rPr>
                <w:rFonts w:ascii="Arial" w:hAnsi="Arial" w:cs="Arial"/>
                <w:b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>Objetivos/capacidades que abarca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154DC" w:rsidRPr="005154DC" w:rsidRDefault="005154DC" w:rsidP="00B14F3B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Valor  Porcentual</w:t>
            </w:r>
          </w:p>
        </w:tc>
      </w:tr>
      <w:tr w:rsidR="005154DC" w:rsidRPr="005154DC" w:rsidTr="00520385">
        <w:tc>
          <w:tcPr>
            <w:tcW w:w="0" w:type="auto"/>
            <w:vMerge w:val="restart"/>
            <w:vAlign w:val="center"/>
          </w:tcPr>
          <w:p w:rsidR="005154DC" w:rsidRPr="005154DC" w:rsidRDefault="005154DC" w:rsidP="00520385">
            <w:pPr>
              <w:tabs>
                <w:tab w:val="center" w:pos="1789"/>
              </w:tabs>
              <w:jc w:val="center"/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Semana 1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tabs>
                <w:tab w:val="center" w:pos="1789"/>
              </w:tabs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1) Foro Problemática Ambiental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 xml:space="preserve">Objetivo 1. </w:t>
            </w:r>
            <w:r w:rsidRPr="005154DC">
              <w:rPr>
                <w:rFonts w:ascii="Arial" w:hAnsi="Arial" w:cs="Arial"/>
                <w:szCs w:val="24"/>
              </w:rPr>
              <w:t>Discusión sobre los impactos de la problemática asociada a los residuos sólidos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7%</w:t>
            </w:r>
          </w:p>
        </w:tc>
      </w:tr>
      <w:tr w:rsidR="005154DC" w:rsidRPr="005154DC" w:rsidTr="00520385">
        <w:tc>
          <w:tcPr>
            <w:tcW w:w="0" w:type="auto"/>
            <w:vMerge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2) Wiki colaborativo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 xml:space="preserve">Objetivo 2. </w:t>
            </w:r>
            <w:r w:rsidRPr="005154DC">
              <w:rPr>
                <w:rFonts w:ascii="Arial" w:hAnsi="Arial" w:cs="Arial"/>
                <w:szCs w:val="24"/>
              </w:rPr>
              <w:t>Acercamiento a la legislación en residuos y sus requisitos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13 %</w:t>
            </w:r>
          </w:p>
        </w:tc>
      </w:tr>
      <w:tr w:rsidR="005154DC" w:rsidRPr="005154DC" w:rsidTr="00520385">
        <w:tc>
          <w:tcPr>
            <w:tcW w:w="0" w:type="auto"/>
            <w:vMerge w:val="restart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Semana 2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3) Tarea sobre alternativas de gestión de residuos</w:t>
            </w:r>
          </w:p>
        </w:tc>
        <w:tc>
          <w:tcPr>
            <w:tcW w:w="0" w:type="auto"/>
            <w:vMerge w:val="restart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 xml:space="preserve">Objetivo 3. </w:t>
            </w:r>
            <w:r w:rsidRPr="005154DC">
              <w:rPr>
                <w:rFonts w:ascii="Arial" w:hAnsi="Arial" w:cs="Arial"/>
                <w:szCs w:val="24"/>
              </w:rPr>
              <w:t>Investigación, análisis y discusión sobre alternativas a la gestión integral de residuos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14%</w:t>
            </w:r>
          </w:p>
        </w:tc>
      </w:tr>
      <w:tr w:rsidR="005154DC" w:rsidRPr="005154DC" w:rsidTr="00520385">
        <w:tc>
          <w:tcPr>
            <w:tcW w:w="0" w:type="auto"/>
            <w:vMerge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 xml:space="preserve"> 4) Foro Impacto de Estrategias</w:t>
            </w:r>
          </w:p>
        </w:tc>
        <w:tc>
          <w:tcPr>
            <w:tcW w:w="0" w:type="auto"/>
            <w:vMerge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7%</w:t>
            </w:r>
          </w:p>
        </w:tc>
      </w:tr>
      <w:tr w:rsidR="005154DC" w:rsidRPr="005154DC" w:rsidTr="00520385"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Semanas 3 y 4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szCs w:val="24"/>
              </w:rPr>
              <w:t>5) Tarea Propuesta de Instrumento de GIR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rPr>
                <w:rFonts w:ascii="Arial" w:hAnsi="Arial" w:cs="Arial"/>
                <w:szCs w:val="24"/>
              </w:rPr>
            </w:pPr>
            <w:r w:rsidRPr="005154DC">
              <w:rPr>
                <w:rFonts w:ascii="Arial" w:hAnsi="Arial" w:cs="Arial"/>
                <w:b/>
                <w:szCs w:val="24"/>
              </w:rPr>
              <w:t xml:space="preserve">Objetivo 4. </w:t>
            </w:r>
            <w:r w:rsidRPr="005154DC">
              <w:rPr>
                <w:rFonts w:ascii="Arial" w:hAnsi="Arial" w:cs="Arial"/>
                <w:szCs w:val="24"/>
              </w:rPr>
              <w:t>Formulación de un programa de gestión integral de residuos, en formato aplicable al sector que representa el estudiante (servicios, industria, agrícola, comunidad, educación, entre otros)</w:t>
            </w:r>
          </w:p>
        </w:tc>
        <w:tc>
          <w:tcPr>
            <w:tcW w:w="0" w:type="auto"/>
            <w:vAlign w:val="center"/>
          </w:tcPr>
          <w:p w:rsidR="005154DC" w:rsidRPr="005154DC" w:rsidRDefault="005154DC" w:rsidP="00520385">
            <w:pPr>
              <w:jc w:val="center"/>
              <w:rPr>
                <w:rFonts w:ascii="Arial" w:hAnsi="Arial" w:cs="Arial"/>
                <w:b/>
              </w:rPr>
            </w:pPr>
            <w:r w:rsidRPr="005154DC">
              <w:rPr>
                <w:rFonts w:ascii="Arial" w:hAnsi="Arial" w:cs="Arial"/>
                <w:b/>
              </w:rPr>
              <w:t>40%</w:t>
            </w:r>
          </w:p>
        </w:tc>
      </w:tr>
    </w:tbl>
    <w:p w:rsidR="005154DC" w:rsidRPr="00A43B53" w:rsidRDefault="005154DC" w:rsidP="005154DC">
      <w:pPr>
        <w:spacing w:line="360" w:lineRule="auto"/>
        <w:jc w:val="both"/>
        <w:rPr>
          <w:rFonts w:ascii="Arial" w:hAnsi="Arial" w:cs="Arial"/>
          <w:b/>
        </w:rPr>
      </w:pPr>
    </w:p>
    <w:p w:rsidR="002D1104" w:rsidRPr="00A43B53" w:rsidRDefault="00B768BB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43B53">
        <w:rPr>
          <w:rFonts w:ascii="Arial" w:hAnsi="Arial" w:cs="Arial"/>
          <w:b/>
        </w:rPr>
        <w:t>Á</w:t>
      </w:r>
      <w:r w:rsidR="002D1104" w:rsidRPr="00A43B53">
        <w:rPr>
          <w:rFonts w:ascii="Arial" w:hAnsi="Arial" w:cs="Arial"/>
          <w:b/>
        </w:rPr>
        <w:t>REA PSICOMOTORA</w:t>
      </w:r>
    </w:p>
    <w:p w:rsidR="002D1104" w:rsidRPr="00A43B53" w:rsidRDefault="002D1104" w:rsidP="00066D33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</w:rPr>
      </w:pPr>
    </w:p>
    <w:p w:rsidR="00EB5F3D" w:rsidRPr="00A43B53" w:rsidRDefault="002D1104" w:rsidP="005154DC">
      <w:pPr>
        <w:pStyle w:val="Prrafodelista"/>
        <w:tabs>
          <w:tab w:val="left" w:pos="1665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43B53">
        <w:rPr>
          <w:rFonts w:ascii="Arial" w:hAnsi="Arial" w:cs="Arial"/>
        </w:rPr>
        <w:t xml:space="preserve">En el caso del área psicomotora se </w:t>
      </w:r>
      <w:r w:rsidR="00487212" w:rsidRPr="00A43B53">
        <w:rPr>
          <w:rFonts w:ascii="Arial" w:hAnsi="Arial" w:cs="Arial"/>
        </w:rPr>
        <w:t xml:space="preserve">debe </w:t>
      </w:r>
      <w:r w:rsidRPr="00A43B53">
        <w:rPr>
          <w:rFonts w:ascii="Arial" w:hAnsi="Arial" w:cs="Arial"/>
        </w:rPr>
        <w:t>indica</w:t>
      </w:r>
      <w:r w:rsidR="00487212" w:rsidRPr="00A43B53">
        <w:rPr>
          <w:rFonts w:ascii="Arial" w:hAnsi="Arial" w:cs="Arial"/>
        </w:rPr>
        <w:t>r “N/</w:t>
      </w:r>
      <w:r w:rsidRPr="00A43B53">
        <w:rPr>
          <w:rFonts w:ascii="Arial" w:hAnsi="Arial" w:cs="Arial"/>
        </w:rPr>
        <w:t>A” (No aplica), cuando el rubro no se contemple en el diseño.</w:t>
      </w:r>
      <w:r w:rsidR="005154DC" w:rsidRPr="00A43B53">
        <w:rPr>
          <w:rFonts w:ascii="Arial" w:hAnsi="Arial" w:cs="Arial"/>
          <w:b/>
        </w:rPr>
        <w:t xml:space="preserve"> </w:t>
      </w:r>
    </w:p>
    <w:p w:rsidR="00F54BDD" w:rsidRPr="00A43B53" w:rsidRDefault="00F54BDD">
      <w:pPr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br w:type="page"/>
      </w:r>
    </w:p>
    <w:p w:rsidR="00B84BE3" w:rsidRPr="00A43B53" w:rsidRDefault="00066D33" w:rsidP="00066D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lastRenderedPageBreak/>
        <w:t>LISTA DE REFERENCIAS</w:t>
      </w:r>
    </w:p>
    <w:p w:rsidR="00F54BDD" w:rsidRPr="00A43B53" w:rsidRDefault="00F54BDD" w:rsidP="00F54BD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43B53">
        <w:rPr>
          <w:rFonts w:ascii="Arial" w:hAnsi="Arial" w:cs="Arial"/>
          <w:b/>
          <w:sz w:val="28"/>
          <w:szCs w:val="28"/>
        </w:rPr>
        <w:t>Documentación consultada</w:t>
      </w:r>
    </w:p>
    <w:p w:rsidR="00520385" w:rsidRPr="00520385" w:rsidRDefault="00520385" w:rsidP="00520385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Artavia, V; Durán, C y Zamora, O. (2012). Incorporación del enfoque de género en la formación profesional. Guía Didáctica. San José, CR: INA, APIEG</w:t>
      </w:r>
    </w:p>
    <w:p w:rsidR="00520385" w:rsidRPr="00520385" w:rsidRDefault="00520385" w:rsidP="00520385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Artavia, V; Durán, C y Zamora, O. (2012). Manual de técnicas participativas para la estimulación de las capacidades del SER en formación profesional. San José, CR: INA, APIEG</w:t>
      </w:r>
    </w:p>
    <w:p w:rsidR="00520385" w:rsidRPr="00520385" w:rsidRDefault="00520385" w:rsidP="00520385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 xml:space="preserve">Asamblea Legislativa de CR. (2010) Ley para la Gestión Integral de Residuos. (en línea) CR. Disponible en: </w:t>
      </w:r>
      <w:bookmarkStart w:id="0" w:name="_GoBack"/>
      <w:bookmarkEnd w:id="0"/>
    </w:p>
    <w:p w:rsidR="00520385" w:rsidRPr="00520385" w:rsidRDefault="00520385" w:rsidP="00520385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INA (2013). Política de igualdad de género del INA. San José, C.R</w:t>
      </w:r>
    </w:p>
    <w:p w:rsidR="00520385" w:rsidRPr="00520385" w:rsidRDefault="00520385" w:rsidP="00520385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520385">
        <w:rPr>
          <w:rFonts w:ascii="Arial" w:hAnsi="Arial" w:cs="Arial"/>
        </w:rPr>
        <w:t>INA (2013). Perfil de la figura profesional Técnico en Implementación de Programas de Gestión Ambiental San José, CR.</w:t>
      </w:r>
    </w:p>
    <w:p w:rsidR="00066D33" w:rsidRPr="00520385" w:rsidRDefault="00066D33" w:rsidP="00520385">
      <w:pPr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A43B5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A43B5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A43B5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p w:rsidR="00066D33" w:rsidRPr="00A43B53" w:rsidRDefault="00066D33" w:rsidP="00066D33">
      <w:pPr>
        <w:pStyle w:val="Prrafodelista"/>
        <w:tabs>
          <w:tab w:val="left" w:pos="1545"/>
        </w:tabs>
        <w:spacing w:line="360" w:lineRule="auto"/>
        <w:jc w:val="both"/>
        <w:rPr>
          <w:rFonts w:ascii="Arial" w:hAnsi="Arial" w:cs="Arial"/>
        </w:rPr>
      </w:pPr>
    </w:p>
    <w:sectPr w:rsidR="00066D33" w:rsidRPr="00A43B53" w:rsidSect="00FE256E">
      <w:pgSz w:w="12240" w:h="15840" w:code="1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2D" w:rsidRDefault="00271D2D" w:rsidP="00293DD2">
      <w:pPr>
        <w:spacing w:after="0" w:line="240" w:lineRule="auto"/>
      </w:pPr>
      <w:r>
        <w:separator/>
      </w:r>
    </w:p>
  </w:endnote>
  <w:endnote w:type="continuationSeparator" w:id="0">
    <w:p w:rsidR="00271D2D" w:rsidRDefault="00271D2D" w:rsidP="0029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778843"/>
      <w:docPartObj>
        <w:docPartGallery w:val="Page Numbers (Bottom of Page)"/>
        <w:docPartUnique/>
      </w:docPartObj>
    </w:sdtPr>
    <w:sdtEndPr/>
    <w:sdtContent>
      <w:p w:rsidR="00E054B5" w:rsidRDefault="00212C82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ge">
                <wp:posOffset>9199245</wp:posOffset>
              </wp:positionV>
              <wp:extent cx="7775575" cy="863600"/>
              <wp:effectExtent l="0" t="0" r="0" b="0"/>
              <wp:wrapTopAndBottom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e_DGIR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5575" cy="8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054B5">
          <w:fldChar w:fldCharType="begin"/>
        </w:r>
        <w:r w:rsidR="00E054B5">
          <w:instrText>PAGE   \* MERGEFORMAT</w:instrText>
        </w:r>
        <w:r w:rsidR="00E054B5">
          <w:fldChar w:fldCharType="separate"/>
        </w:r>
        <w:r w:rsidR="00BC633D" w:rsidRPr="00BC633D">
          <w:rPr>
            <w:noProof/>
            <w:lang w:val="es-ES"/>
          </w:rPr>
          <w:t>6</w:t>
        </w:r>
        <w:r w:rsidR="00E054B5">
          <w:fldChar w:fldCharType="end"/>
        </w:r>
      </w:p>
    </w:sdtContent>
  </w:sdt>
  <w:p w:rsidR="00E054B5" w:rsidRDefault="00E05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2D" w:rsidRDefault="00271D2D" w:rsidP="00293DD2">
      <w:pPr>
        <w:spacing w:after="0" w:line="240" w:lineRule="auto"/>
      </w:pPr>
      <w:r>
        <w:separator/>
      </w:r>
    </w:p>
  </w:footnote>
  <w:footnote w:type="continuationSeparator" w:id="0">
    <w:p w:rsidR="00271D2D" w:rsidRDefault="00271D2D" w:rsidP="0029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4B5" w:rsidRPr="00D74D20" w:rsidRDefault="00212C82">
    <w:pPr>
      <w:pStyle w:val="Encabezado"/>
      <w:rPr>
        <w:i/>
        <w:sz w:val="28"/>
        <w:szCs w:val="28"/>
      </w:rPr>
    </w:pPr>
    <w:r>
      <w:rPr>
        <w:i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-1155065</wp:posOffset>
          </wp:positionH>
          <wp:positionV relativeFrom="page">
            <wp:posOffset>26670</wp:posOffset>
          </wp:positionV>
          <wp:extent cx="7737475" cy="846455"/>
          <wp:effectExtent l="0" t="0" r="0" b="444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_DGI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7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491"/>
    <w:multiLevelType w:val="hybridMultilevel"/>
    <w:tmpl w:val="600E53D8"/>
    <w:lvl w:ilvl="0" w:tplc="14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138C1D9D"/>
    <w:multiLevelType w:val="multilevel"/>
    <w:tmpl w:val="DC78A1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2A07BD9"/>
    <w:multiLevelType w:val="multilevel"/>
    <w:tmpl w:val="5CE8B1CA"/>
    <w:numStyleLink w:val="Estilo1"/>
  </w:abstractNum>
  <w:abstractNum w:abstractNumId="3" w15:restartNumberingAfterBreak="0">
    <w:nsid w:val="24700B04"/>
    <w:multiLevelType w:val="multilevel"/>
    <w:tmpl w:val="7A10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1D0A13"/>
    <w:multiLevelType w:val="hybridMultilevel"/>
    <w:tmpl w:val="346EDBF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63FC8"/>
    <w:multiLevelType w:val="hybridMultilevel"/>
    <w:tmpl w:val="9000E3FA"/>
    <w:lvl w:ilvl="0" w:tplc="A10CF4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3B0B"/>
    <w:multiLevelType w:val="multilevel"/>
    <w:tmpl w:val="23A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E50C68"/>
    <w:multiLevelType w:val="multilevel"/>
    <w:tmpl w:val="473E65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B07364"/>
    <w:multiLevelType w:val="hybridMultilevel"/>
    <w:tmpl w:val="E69A6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10B6"/>
    <w:multiLevelType w:val="multilevel"/>
    <w:tmpl w:val="A2EA85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47B65A5"/>
    <w:multiLevelType w:val="hybridMultilevel"/>
    <w:tmpl w:val="EBAA76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F7213"/>
    <w:multiLevelType w:val="hybridMultilevel"/>
    <w:tmpl w:val="1D3E42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A62C5A"/>
    <w:multiLevelType w:val="hybridMultilevel"/>
    <w:tmpl w:val="801ACA48"/>
    <w:lvl w:ilvl="0" w:tplc="14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B8E48A6"/>
    <w:multiLevelType w:val="hybridMultilevel"/>
    <w:tmpl w:val="8706982E"/>
    <w:lvl w:ilvl="0" w:tplc="FEE6588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03" w:hanging="360"/>
      </w:pPr>
    </w:lvl>
    <w:lvl w:ilvl="2" w:tplc="140A001B" w:tentative="1">
      <w:start w:val="1"/>
      <w:numFmt w:val="lowerRoman"/>
      <w:lvlText w:val="%3."/>
      <w:lvlJc w:val="right"/>
      <w:pPr>
        <w:ind w:left="1823" w:hanging="180"/>
      </w:pPr>
    </w:lvl>
    <w:lvl w:ilvl="3" w:tplc="140A000F" w:tentative="1">
      <w:start w:val="1"/>
      <w:numFmt w:val="decimal"/>
      <w:lvlText w:val="%4."/>
      <w:lvlJc w:val="left"/>
      <w:pPr>
        <w:ind w:left="2543" w:hanging="360"/>
      </w:pPr>
    </w:lvl>
    <w:lvl w:ilvl="4" w:tplc="140A0019" w:tentative="1">
      <w:start w:val="1"/>
      <w:numFmt w:val="lowerLetter"/>
      <w:lvlText w:val="%5."/>
      <w:lvlJc w:val="left"/>
      <w:pPr>
        <w:ind w:left="3263" w:hanging="360"/>
      </w:pPr>
    </w:lvl>
    <w:lvl w:ilvl="5" w:tplc="140A001B" w:tentative="1">
      <w:start w:val="1"/>
      <w:numFmt w:val="lowerRoman"/>
      <w:lvlText w:val="%6."/>
      <w:lvlJc w:val="right"/>
      <w:pPr>
        <w:ind w:left="3983" w:hanging="180"/>
      </w:pPr>
    </w:lvl>
    <w:lvl w:ilvl="6" w:tplc="140A000F" w:tentative="1">
      <w:start w:val="1"/>
      <w:numFmt w:val="decimal"/>
      <w:lvlText w:val="%7."/>
      <w:lvlJc w:val="left"/>
      <w:pPr>
        <w:ind w:left="4703" w:hanging="360"/>
      </w:pPr>
    </w:lvl>
    <w:lvl w:ilvl="7" w:tplc="140A0019" w:tentative="1">
      <w:start w:val="1"/>
      <w:numFmt w:val="lowerLetter"/>
      <w:lvlText w:val="%8."/>
      <w:lvlJc w:val="left"/>
      <w:pPr>
        <w:ind w:left="5423" w:hanging="360"/>
      </w:pPr>
    </w:lvl>
    <w:lvl w:ilvl="8" w:tplc="140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4EE853F8"/>
    <w:multiLevelType w:val="multilevel"/>
    <w:tmpl w:val="107A6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3DB41F3"/>
    <w:multiLevelType w:val="hybridMultilevel"/>
    <w:tmpl w:val="E43EA0B0"/>
    <w:lvl w:ilvl="0" w:tplc="A2D2C35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31670"/>
    <w:multiLevelType w:val="hybridMultilevel"/>
    <w:tmpl w:val="2B0E3A4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006DD3"/>
    <w:multiLevelType w:val="hybridMultilevel"/>
    <w:tmpl w:val="F67EFA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76216"/>
    <w:multiLevelType w:val="hybridMultilevel"/>
    <w:tmpl w:val="6CC0866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C057A"/>
    <w:multiLevelType w:val="multilevel"/>
    <w:tmpl w:val="AC9A0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EB442AD"/>
    <w:multiLevelType w:val="multilevel"/>
    <w:tmpl w:val="5CE8B1CA"/>
    <w:styleLink w:val="Estilo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65D162C"/>
    <w:multiLevelType w:val="multilevel"/>
    <w:tmpl w:val="A120B1F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78B1004B"/>
    <w:multiLevelType w:val="hybridMultilevel"/>
    <w:tmpl w:val="E41231EE"/>
    <w:lvl w:ilvl="0" w:tplc="140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3" w15:restartNumberingAfterBreak="0">
    <w:nsid w:val="7C0F13DA"/>
    <w:multiLevelType w:val="multilevel"/>
    <w:tmpl w:val="25884E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0"/>
  </w:num>
  <w:num w:numId="5">
    <w:abstractNumId w:val="12"/>
  </w:num>
  <w:num w:numId="6">
    <w:abstractNumId w:val="18"/>
  </w:num>
  <w:num w:numId="7">
    <w:abstractNumId w:val="21"/>
  </w:num>
  <w:num w:numId="8">
    <w:abstractNumId w:val="4"/>
  </w:num>
  <w:num w:numId="9">
    <w:abstractNumId w:val="2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22"/>
  </w:num>
  <w:num w:numId="15">
    <w:abstractNumId w:val="13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14"/>
  </w:num>
  <w:num w:numId="23">
    <w:abstractNumId w:val="5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D2"/>
    <w:rsid w:val="000235DE"/>
    <w:rsid w:val="00033975"/>
    <w:rsid w:val="00035254"/>
    <w:rsid w:val="0003742D"/>
    <w:rsid w:val="000457C5"/>
    <w:rsid w:val="00046F88"/>
    <w:rsid w:val="0005776C"/>
    <w:rsid w:val="00062E09"/>
    <w:rsid w:val="00066D33"/>
    <w:rsid w:val="000A6464"/>
    <w:rsid w:val="000B695E"/>
    <w:rsid w:val="000C37F8"/>
    <w:rsid w:val="000C60E0"/>
    <w:rsid w:val="000D1668"/>
    <w:rsid w:val="000D637C"/>
    <w:rsid w:val="000F1787"/>
    <w:rsid w:val="00121D81"/>
    <w:rsid w:val="00122044"/>
    <w:rsid w:val="00134D0D"/>
    <w:rsid w:val="0013797A"/>
    <w:rsid w:val="001431BD"/>
    <w:rsid w:val="00144CD3"/>
    <w:rsid w:val="00163EE1"/>
    <w:rsid w:val="00166995"/>
    <w:rsid w:val="001756D1"/>
    <w:rsid w:val="001843DE"/>
    <w:rsid w:val="001B0C5F"/>
    <w:rsid w:val="001C146F"/>
    <w:rsid w:val="001D60D7"/>
    <w:rsid w:val="001D7F6E"/>
    <w:rsid w:val="001E442A"/>
    <w:rsid w:val="001E71B7"/>
    <w:rsid w:val="001F29EF"/>
    <w:rsid w:val="00205227"/>
    <w:rsid w:val="00212C82"/>
    <w:rsid w:val="0021616F"/>
    <w:rsid w:val="00224A0E"/>
    <w:rsid w:val="00226C07"/>
    <w:rsid w:val="002307CA"/>
    <w:rsid w:val="00241961"/>
    <w:rsid w:val="00256D2F"/>
    <w:rsid w:val="0026679E"/>
    <w:rsid w:val="00270620"/>
    <w:rsid w:val="00271D2D"/>
    <w:rsid w:val="00293DD2"/>
    <w:rsid w:val="002A5002"/>
    <w:rsid w:val="002D1104"/>
    <w:rsid w:val="002D17CD"/>
    <w:rsid w:val="002E1BD7"/>
    <w:rsid w:val="00302E02"/>
    <w:rsid w:val="00311024"/>
    <w:rsid w:val="003368D4"/>
    <w:rsid w:val="0034089B"/>
    <w:rsid w:val="0035738E"/>
    <w:rsid w:val="003657DC"/>
    <w:rsid w:val="0038459F"/>
    <w:rsid w:val="003919B2"/>
    <w:rsid w:val="0039422F"/>
    <w:rsid w:val="003B14C0"/>
    <w:rsid w:val="003B1A89"/>
    <w:rsid w:val="003B2646"/>
    <w:rsid w:val="003C21C7"/>
    <w:rsid w:val="003C5B18"/>
    <w:rsid w:val="00415728"/>
    <w:rsid w:val="0042159B"/>
    <w:rsid w:val="0042219C"/>
    <w:rsid w:val="00432DFB"/>
    <w:rsid w:val="004468FB"/>
    <w:rsid w:val="00471DBB"/>
    <w:rsid w:val="0048202E"/>
    <w:rsid w:val="004834BE"/>
    <w:rsid w:val="00487212"/>
    <w:rsid w:val="004A4293"/>
    <w:rsid w:val="004B240D"/>
    <w:rsid w:val="004B33D1"/>
    <w:rsid w:val="004B7B63"/>
    <w:rsid w:val="004C3718"/>
    <w:rsid w:val="004C50EA"/>
    <w:rsid w:val="004E2135"/>
    <w:rsid w:val="004E5D38"/>
    <w:rsid w:val="004E7508"/>
    <w:rsid w:val="004F3B65"/>
    <w:rsid w:val="005024DA"/>
    <w:rsid w:val="00503BE6"/>
    <w:rsid w:val="00507393"/>
    <w:rsid w:val="005077D1"/>
    <w:rsid w:val="00510EA3"/>
    <w:rsid w:val="005154DC"/>
    <w:rsid w:val="00520385"/>
    <w:rsid w:val="005217D4"/>
    <w:rsid w:val="005230C2"/>
    <w:rsid w:val="00546883"/>
    <w:rsid w:val="00555CB6"/>
    <w:rsid w:val="00557A14"/>
    <w:rsid w:val="0056317D"/>
    <w:rsid w:val="00566A86"/>
    <w:rsid w:val="00583E27"/>
    <w:rsid w:val="00592ED2"/>
    <w:rsid w:val="005B3A3C"/>
    <w:rsid w:val="005C393C"/>
    <w:rsid w:val="005E2AA7"/>
    <w:rsid w:val="00602086"/>
    <w:rsid w:val="00613E88"/>
    <w:rsid w:val="006333E7"/>
    <w:rsid w:val="00642447"/>
    <w:rsid w:val="00644285"/>
    <w:rsid w:val="00660B23"/>
    <w:rsid w:val="00673528"/>
    <w:rsid w:val="00674B57"/>
    <w:rsid w:val="00695E7A"/>
    <w:rsid w:val="006A1D25"/>
    <w:rsid w:val="006D4367"/>
    <w:rsid w:val="006E4D4F"/>
    <w:rsid w:val="006E6003"/>
    <w:rsid w:val="007144DE"/>
    <w:rsid w:val="0071525C"/>
    <w:rsid w:val="00721C4A"/>
    <w:rsid w:val="007329B6"/>
    <w:rsid w:val="00733A14"/>
    <w:rsid w:val="007528FD"/>
    <w:rsid w:val="00772615"/>
    <w:rsid w:val="007757BD"/>
    <w:rsid w:val="0078237E"/>
    <w:rsid w:val="00782BAD"/>
    <w:rsid w:val="00790395"/>
    <w:rsid w:val="0079411F"/>
    <w:rsid w:val="007A243A"/>
    <w:rsid w:val="007A2525"/>
    <w:rsid w:val="007A79F8"/>
    <w:rsid w:val="007D1D7B"/>
    <w:rsid w:val="007D7304"/>
    <w:rsid w:val="007E03C5"/>
    <w:rsid w:val="007E0EDE"/>
    <w:rsid w:val="008102F0"/>
    <w:rsid w:val="0082426C"/>
    <w:rsid w:val="00837C59"/>
    <w:rsid w:val="00841E2A"/>
    <w:rsid w:val="00842105"/>
    <w:rsid w:val="00865A60"/>
    <w:rsid w:val="008676AD"/>
    <w:rsid w:val="008777C1"/>
    <w:rsid w:val="008846CA"/>
    <w:rsid w:val="00886778"/>
    <w:rsid w:val="009006FA"/>
    <w:rsid w:val="00902960"/>
    <w:rsid w:val="00903247"/>
    <w:rsid w:val="00905314"/>
    <w:rsid w:val="00911E61"/>
    <w:rsid w:val="00912C7F"/>
    <w:rsid w:val="00954044"/>
    <w:rsid w:val="00973B8A"/>
    <w:rsid w:val="00981238"/>
    <w:rsid w:val="00982969"/>
    <w:rsid w:val="00985B89"/>
    <w:rsid w:val="009951C3"/>
    <w:rsid w:val="009D39A5"/>
    <w:rsid w:val="009D76C2"/>
    <w:rsid w:val="009E0012"/>
    <w:rsid w:val="00A025F9"/>
    <w:rsid w:val="00A21A60"/>
    <w:rsid w:val="00A232B7"/>
    <w:rsid w:val="00A2337B"/>
    <w:rsid w:val="00A24E8D"/>
    <w:rsid w:val="00A269CA"/>
    <w:rsid w:val="00A30CAF"/>
    <w:rsid w:val="00A345CE"/>
    <w:rsid w:val="00A40331"/>
    <w:rsid w:val="00A43B53"/>
    <w:rsid w:val="00A4531B"/>
    <w:rsid w:val="00A61964"/>
    <w:rsid w:val="00A70E88"/>
    <w:rsid w:val="00A731ED"/>
    <w:rsid w:val="00A7759B"/>
    <w:rsid w:val="00A8695C"/>
    <w:rsid w:val="00AA6D31"/>
    <w:rsid w:val="00AB376E"/>
    <w:rsid w:val="00AC59F5"/>
    <w:rsid w:val="00AD0FB6"/>
    <w:rsid w:val="00AD35D8"/>
    <w:rsid w:val="00AD76E6"/>
    <w:rsid w:val="00AE0275"/>
    <w:rsid w:val="00AE3363"/>
    <w:rsid w:val="00AE42C7"/>
    <w:rsid w:val="00B05923"/>
    <w:rsid w:val="00B41289"/>
    <w:rsid w:val="00B53D8A"/>
    <w:rsid w:val="00B750A6"/>
    <w:rsid w:val="00B768BB"/>
    <w:rsid w:val="00B838BD"/>
    <w:rsid w:val="00B84175"/>
    <w:rsid w:val="00B84BE3"/>
    <w:rsid w:val="00B92800"/>
    <w:rsid w:val="00B95D95"/>
    <w:rsid w:val="00BB0CA7"/>
    <w:rsid w:val="00BC1442"/>
    <w:rsid w:val="00BC633D"/>
    <w:rsid w:val="00BD11F9"/>
    <w:rsid w:val="00BE09A9"/>
    <w:rsid w:val="00C17904"/>
    <w:rsid w:val="00C260C3"/>
    <w:rsid w:val="00C272CD"/>
    <w:rsid w:val="00C43990"/>
    <w:rsid w:val="00C61395"/>
    <w:rsid w:val="00C814D3"/>
    <w:rsid w:val="00C86253"/>
    <w:rsid w:val="00C96EEF"/>
    <w:rsid w:val="00CA34F8"/>
    <w:rsid w:val="00CB33F6"/>
    <w:rsid w:val="00CC4341"/>
    <w:rsid w:val="00CC5C72"/>
    <w:rsid w:val="00CD0602"/>
    <w:rsid w:val="00CE4D1C"/>
    <w:rsid w:val="00CF6B2A"/>
    <w:rsid w:val="00CF7BED"/>
    <w:rsid w:val="00D02A24"/>
    <w:rsid w:val="00D05AEC"/>
    <w:rsid w:val="00D131B2"/>
    <w:rsid w:val="00D2523E"/>
    <w:rsid w:val="00D30BA7"/>
    <w:rsid w:val="00D30F7F"/>
    <w:rsid w:val="00D32C3C"/>
    <w:rsid w:val="00D33C85"/>
    <w:rsid w:val="00D41CDE"/>
    <w:rsid w:val="00D42EB6"/>
    <w:rsid w:val="00D65D8D"/>
    <w:rsid w:val="00D74D20"/>
    <w:rsid w:val="00D75F1A"/>
    <w:rsid w:val="00D85B78"/>
    <w:rsid w:val="00D954F6"/>
    <w:rsid w:val="00DB66EA"/>
    <w:rsid w:val="00DB7726"/>
    <w:rsid w:val="00DD32FA"/>
    <w:rsid w:val="00E02A0D"/>
    <w:rsid w:val="00E054B5"/>
    <w:rsid w:val="00E1200C"/>
    <w:rsid w:val="00E22886"/>
    <w:rsid w:val="00E56541"/>
    <w:rsid w:val="00E64131"/>
    <w:rsid w:val="00E70F41"/>
    <w:rsid w:val="00E92408"/>
    <w:rsid w:val="00EA3263"/>
    <w:rsid w:val="00EB5F3D"/>
    <w:rsid w:val="00EC385D"/>
    <w:rsid w:val="00EC5307"/>
    <w:rsid w:val="00EC7503"/>
    <w:rsid w:val="00ED6CC5"/>
    <w:rsid w:val="00EE4EFD"/>
    <w:rsid w:val="00EE77D8"/>
    <w:rsid w:val="00F019E7"/>
    <w:rsid w:val="00F21137"/>
    <w:rsid w:val="00F3061A"/>
    <w:rsid w:val="00F54BDD"/>
    <w:rsid w:val="00F67A11"/>
    <w:rsid w:val="00F86E70"/>
    <w:rsid w:val="00F94B53"/>
    <w:rsid w:val="00FA4F3F"/>
    <w:rsid w:val="00FD262C"/>
    <w:rsid w:val="00FE256E"/>
    <w:rsid w:val="00FF09D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AAC01"/>
  <w15:docId w15:val="{18B7E122-719C-45A4-9D9C-9CAB6C0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D2"/>
  </w:style>
  <w:style w:type="paragraph" w:styleId="Piedepgina">
    <w:name w:val="footer"/>
    <w:basedOn w:val="Normal"/>
    <w:link w:val="PiedepginaCar"/>
    <w:uiPriority w:val="99"/>
    <w:unhideWhenUsed/>
    <w:rsid w:val="00293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D2"/>
  </w:style>
  <w:style w:type="paragraph" w:customStyle="1" w:styleId="Ttulotexto">
    <w:name w:val="Título texto"/>
    <w:basedOn w:val="Normal"/>
    <w:qFormat/>
    <w:rsid w:val="00A70E88"/>
    <w:pPr>
      <w:spacing w:before="20" w:after="20" w:line="360" w:lineRule="auto"/>
      <w:jc w:val="center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Texto">
    <w:name w:val="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itulocapitulo1">
    <w:name w:val="Titulo capitulo 1"/>
    <w:basedOn w:val="Normal"/>
    <w:qFormat/>
    <w:rsid w:val="00A70E88"/>
    <w:pPr>
      <w:spacing w:before="20" w:after="20" w:line="360" w:lineRule="auto"/>
      <w:jc w:val="right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customStyle="1" w:styleId="Subttulostexto">
    <w:name w:val="Subtítulos texto"/>
    <w:basedOn w:val="Normal"/>
    <w:qFormat/>
    <w:rsid w:val="00A70E8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0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5F9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BC1442"/>
    <w:pPr>
      <w:spacing w:after="0" w:line="240" w:lineRule="auto"/>
      <w:ind w:left="22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2667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6679E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26679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6679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8695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8695C"/>
    <w:pPr>
      <w:spacing w:after="100"/>
      <w:ind w:left="440"/>
    </w:pPr>
  </w:style>
  <w:style w:type="paragraph" w:styleId="Descripcin">
    <w:name w:val="caption"/>
    <w:basedOn w:val="Normal"/>
    <w:next w:val="Normal"/>
    <w:uiPriority w:val="35"/>
    <w:unhideWhenUsed/>
    <w:qFormat/>
    <w:rsid w:val="00B841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8417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E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8777C1"/>
    <w:pPr>
      <w:widowControl w:val="0"/>
      <w:spacing w:after="0" w:line="240" w:lineRule="auto"/>
      <w:ind w:left="4248" w:hanging="4248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8777C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77C1"/>
    <w:rPr>
      <w:rFonts w:ascii="Times New Roman" w:eastAsia="Times New Roman" w:hAnsi="Times New Roman" w:cs="Times New Roman"/>
      <w:snapToGrid w:val="0"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BB0C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B0CA7"/>
    <w:rPr>
      <w:rFonts w:ascii="Calibri" w:eastAsia="Calibri" w:hAnsi="Calibri" w:cs="Times New Roman"/>
      <w:sz w:val="20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D74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4D2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4D2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4D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F2113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s-CR"/>
    </w:rPr>
  </w:style>
  <w:style w:type="character" w:customStyle="1" w:styleId="SinespaciadoCar">
    <w:name w:val="Sin espaciado Car"/>
    <w:link w:val="Sinespaciado"/>
    <w:uiPriority w:val="1"/>
    <w:rsid w:val="00F21137"/>
    <w:rPr>
      <w:rFonts w:ascii="Calibri" w:eastAsia="Times New Roman" w:hAnsi="Calibri" w:cs="Times New Roman"/>
      <w:sz w:val="20"/>
      <w:szCs w:val="20"/>
      <w:lang w:eastAsia="es-CR"/>
    </w:rPr>
  </w:style>
  <w:style w:type="numbering" w:customStyle="1" w:styleId="Estilo1">
    <w:name w:val="Estilo1"/>
    <w:uiPriority w:val="99"/>
    <w:rsid w:val="00B53D8A"/>
    <w:pPr>
      <w:numPr>
        <w:numId w:val="12"/>
      </w:numPr>
    </w:pPr>
  </w:style>
  <w:style w:type="paragraph" w:customStyle="1" w:styleId="Default">
    <w:name w:val="Default"/>
    <w:rsid w:val="00F54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0282-A4A4-5048-B9D3-5150444E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Servicios Virtuales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Servicios Virtuales</dc:title>
  <dc:creator>Francisco Javier Alfaro Vargas</dc:creator>
  <cp:lastModifiedBy>Nathalia Gonzalez Matamoros</cp:lastModifiedBy>
  <cp:revision>18</cp:revision>
  <cp:lastPrinted>2015-07-20T15:41:00Z</cp:lastPrinted>
  <dcterms:created xsi:type="dcterms:W3CDTF">2018-12-12T17:53:00Z</dcterms:created>
  <dcterms:modified xsi:type="dcterms:W3CDTF">2018-12-12T19:05:00Z</dcterms:modified>
</cp:coreProperties>
</file>