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2B08F" w14:textId="0986A610" w:rsidR="00F2602D" w:rsidRDefault="00F2602D">
      <w:pPr>
        <w:rPr>
          <w:lang w:val="es-ES_tradnl"/>
        </w:rPr>
      </w:pPr>
      <w:r>
        <w:rPr>
          <w:rFonts w:ascii="Times New Roman" w:hAnsi="Times New Roman" w:cs="Times New Roman"/>
          <w:noProof/>
          <w:sz w:val="24"/>
          <w:szCs w:val="24"/>
          <w:lang w:eastAsia="es-CR"/>
        </w:rPr>
        <w:drawing>
          <wp:anchor distT="0" distB="0" distL="114300" distR="114300" simplePos="0" relativeHeight="251659264" behindDoc="1" locked="0" layoutInCell="1" allowOverlap="1" wp14:anchorId="434B186D" wp14:editId="3DFF88B9">
            <wp:simplePos x="0" y="0"/>
            <wp:positionH relativeFrom="page">
              <wp:posOffset>-87483</wp:posOffset>
            </wp:positionH>
            <wp:positionV relativeFrom="paragraph">
              <wp:posOffset>-901309</wp:posOffset>
            </wp:positionV>
            <wp:extent cx="7855585" cy="10334625"/>
            <wp:effectExtent l="0" t="0" r="5715" b="3175"/>
            <wp:wrapNone/>
            <wp:docPr id="1" name="Imagen 1" descr="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ces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5585" cy="1033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2DBF7D" w14:textId="774FC873" w:rsidR="00F2602D" w:rsidRDefault="00F2602D">
      <w:pPr>
        <w:rPr>
          <w:lang w:val="es-ES_tradnl"/>
        </w:rPr>
      </w:pP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49D39" wp14:editId="72F4342A">
                <wp:simplePos x="0" y="0"/>
                <wp:positionH relativeFrom="column">
                  <wp:posOffset>1177730</wp:posOffset>
                </wp:positionH>
                <wp:positionV relativeFrom="paragraph">
                  <wp:posOffset>7653704</wp:posOffset>
                </wp:positionV>
                <wp:extent cx="3552092" cy="724486"/>
                <wp:effectExtent l="0" t="0" r="4445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092" cy="724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A0C451" w14:textId="3CAFD08D" w:rsidR="004B4882" w:rsidRPr="00F2602D" w:rsidRDefault="004B4882" w:rsidP="00F2602D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2602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San José, Costa Rica</w:t>
                            </w:r>
                          </w:p>
                          <w:p w14:paraId="3FE08CA3" w14:textId="0D13E075" w:rsidR="004B4882" w:rsidRPr="00F2602D" w:rsidRDefault="004B4882" w:rsidP="00F2602D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2602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INA - 2019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B49D39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92.75pt;margin-top:602.65pt;width:279.7pt;height:5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" fillcolor="white [3201]" stroked="f" strokeweight=".5pt">
                <v:textbox>
                  <w:txbxContent>
                    <w:p w14:paraId="26A0C451" w14:textId="3CAFD08D" w:rsidR="004B4882" w:rsidRPr="00F2602D" w:rsidRDefault="004B4882" w:rsidP="00F2602D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2602D">
                        <w:rPr>
                          <w:b/>
                          <w:bCs/>
                          <w:sz w:val="28"/>
                          <w:szCs w:val="28"/>
                        </w:rPr>
                        <w:t>San José, Costa Rica</w:t>
                      </w:r>
                    </w:p>
                    <w:p w14:paraId="3FE08CA3" w14:textId="0D13E075" w:rsidR="004B4882" w:rsidRPr="00F2602D" w:rsidRDefault="004B4882" w:rsidP="00F2602D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2602D">
                        <w:rPr>
                          <w:b/>
                          <w:bCs/>
                          <w:sz w:val="28"/>
                          <w:szCs w:val="28"/>
                        </w:rPr>
                        <w:t>INA - 2019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A9BF3" wp14:editId="4AC9E268">
                <wp:simplePos x="0" y="0"/>
                <wp:positionH relativeFrom="column">
                  <wp:posOffset>1571625</wp:posOffset>
                </wp:positionH>
                <wp:positionV relativeFrom="paragraph">
                  <wp:posOffset>275199</wp:posOffset>
                </wp:positionV>
                <wp:extent cx="4135902" cy="1969477"/>
                <wp:effectExtent l="0" t="0" r="4445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5902" cy="19694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A30711" w14:textId="42903571" w:rsidR="004B4882" w:rsidRDefault="004B4882" w:rsidP="00F2602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F2602D">
                              <w:rPr>
                                <w:rFonts w:ascii="Verdana" w:hAnsi="Verdana"/>
                                <w:b/>
                                <w:bCs/>
                                <w:sz w:val="36"/>
                                <w:szCs w:val="36"/>
                                <w:lang w:val="es-MX"/>
                              </w:rPr>
                              <w:t>Protección de la salud laboral y ambiente</w:t>
                            </w:r>
                          </w:p>
                          <w:p w14:paraId="0D35124C" w14:textId="77777777" w:rsidR="004B4882" w:rsidRPr="00F2602D" w:rsidRDefault="004B4882" w:rsidP="00F2602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  <w:p w14:paraId="0F065CA9" w14:textId="77777777" w:rsidR="004B4882" w:rsidRDefault="004B4882" w:rsidP="00F2602D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Guía para la persona participante</w:t>
                            </w:r>
                          </w:p>
                          <w:p w14:paraId="021D7E1D" w14:textId="77777777" w:rsidR="004B4882" w:rsidRDefault="004B4882" w:rsidP="00F2602D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EC5307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Modalidad virtual</w:t>
                            </w:r>
                          </w:p>
                          <w:p w14:paraId="33D860CD" w14:textId="77777777" w:rsidR="004B4882" w:rsidRPr="00F2602D" w:rsidRDefault="004B4882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A9BF3" id="Cuadro de texto 5" o:spid="_x0000_s1027" type="#_x0000_t202" style="position:absolute;margin-left:123.75pt;margin-top:21.65pt;width:325.65pt;height:15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" fillcolor="white [3201]" stroked="f" strokeweight=".5pt">
                <v:textbox>
                  <w:txbxContent>
                    <w:p w14:paraId="38A30711" w14:textId="42903571" w:rsidR="004B4882" w:rsidRDefault="004B4882" w:rsidP="00F2602D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  <w:lang w:val="es-MX"/>
                        </w:rPr>
                      </w:pPr>
                      <w:r w:rsidRPr="00F2602D"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  <w:lang w:val="es-MX"/>
                        </w:rPr>
                        <w:t>Protección de la salud laboral y ambiente</w:t>
                      </w:r>
                    </w:p>
                    <w:p w14:paraId="0D35124C" w14:textId="77777777" w:rsidR="004B4882" w:rsidRPr="00F2602D" w:rsidRDefault="004B4882" w:rsidP="00F2602D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  <w:lang w:val="es-MX"/>
                        </w:rPr>
                      </w:pPr>
                    </w:p>
                    <w:p w14:paraId="0F065CA9" w14:textId="77777777" w:rsidR="004B4882" w:rsidRDefault="004B4882" w:rsidP="00F2602D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s-MX"/>
                        </w:rPr>
                        <w:t>Guía para la persona participante</w:t>
                      </w:r>
                    </w:p>
                    <w:p w14:paraId="021D7E1D" w14:textId="77777777" w:rsidR="004B4882" w:rsidRDefault="004B4882" w:rsidP="00F2602D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 w:rsidRPr="00EC5307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  <w:t>Modalidad virtual</w:t>
                      </w:r>
                    </w:p>
                    <w:p w14:paraId="33D860CD" w14:textId="77777777" w:rsidR="004B4882" w:rsidRPr="00F2602D" w:rsidRDefault="004B4882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s-ES_tradnl"/>
        </w:rPr>
        <w:br w:type="page"/>
      </w:r>
    </w:p>
    <w:p w14:paraId="1D9884A5" w14:textId="77777777" w:rsidR="009715FA" w:rsidRDefault="009715FA">
      <w:pPr>
        <w:rPr>
          <w:lang w:val="es-ES_tradnl"/>
        </w:rPr>
      </w:pPr>
    </w:p>
    <w:p w14:paraId="177FE211" w14:textId="61C7476C" w:rsidR="000037D4" w:rsidRPr="00F2602D" w:rsidRDefault="00A52DB4" w:rsidP="00F2602D">
      <w:pPr>
        <w:jc w:val="center"/>
        <w:rPr>
          <w:rFonts w:ascii="Arial" w:hAnsi="Arial" w:cs="Arial"/>
          <w:b/>
          <w:bCs/>
          <w:sz w:val="32"/>
          <w:szCs w:val="32"/>
          <w:lang w:val="es-ES_tradnl"/>
        </w:rPr>
      </w:pPr>
      <w:r w:rsidRPr="00F2602D">
        <w:rPr>
          <w:rFonts w:ascii="Arial" w:hAnsi="Arial" w:cs="Arial"/>
          <w:b/>
          <w:bCs/>
          <w:sz w:val="32"/>
          <w:szCs w:val="32"/>
          <w:lang w:val="es-ES_tradnl"/>
        </w:rPr>
        <w:t>INTRODUCCIÓN</w:t>
      </w:r>
    </w:p>
    <w:p w14:paraId="02B4ED1B" w14:textId="77777777" w:rsidR="00F2602D" w:rsidRDefault="00F2602D" w:rsidP="00F2602D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A6544F4" w14:textId="3DA584A8" w:rsidR="00F2602D" w:rsidRPr="00865A60" w:rsidRDefault="00F2602D" w:rsidP="00F2602D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65A60">
        <w:rPr>
          <w:rFonts w:ascii="Arial" w:hAnsi="Arial" w:cs="Arial"/>
          <w:sz w:val="24"/>
          <w:szCs w:val="24"/>
          <w:lang w:val="es-ES_tradnl"/>
        </w:rPr>
        <w:t>Con este</w:t>
      </w:r>
      <w:r>
        <w:rPr>
          <w:rFonts w:ascii="Arial" w:hAnsi="Arial" w:cs="Arial"/>
          <w:sz w:val="24"/>
          <w:szCs w:val="24"/>
          <w:lang w:val="es-ES_tradnl"/>
        </w:rPr>
        <w:t xml:space="preserve"> documento</w:t>
      </w:r>
      <w:r w:rsidRPr="00865A60">
        <w:rPr>
          <w:rFonts w:ascii="Arial" w:hAnsi="Arial" w:cs="Arial"/>
          <w:sz w:val="24"/>
          <w:szCs w:val="24"/>
          <w:lang w:val="es-ES_tradnl"/>
        </w:rPr>
        <w:t xml:space="preserve"> se establecen los lineamientos</w:t>
      </w:r>
      <w:r>
        <w:rPr>
          <w:rFonts w:ascii="Arial" w:hAnsi="Arial" w:cs="Arial"/>
          <w:sz w:val="24"/>
          <w:szCs w:val="24"/>
          <w:lang w:val="es-ES_tradnl"/>
        </w:rPr>
        <w:t xml:space="preserve"> para el desarrollo del módulo </w:t>
      </w:r>
      <w:r w:rsidRPr="000457C5">
        <w:rPr>
          <w:rFonts w:ascii="Arial" w:hAnsi="Arial" w:cs="Arial"/>
          <w:b/>
          <w:sz w:val="24"/>
          <w:szCs w:val="24"/>
          <w:lang w:val="es-ES_tradnl"/>
        </w:rPr>
        <w:t>“</w:t>
      </w:r>
      <w:r>
        <w:rPr>
          <w:rFonts w:ascii="Arial" w:hAnsi="Arial" w:cs="Arial"/>
          <w:b/>
          <w:sz w:val="24"/>
          <w:szCs w:val="24"/>
          <w:lang w:val="es-ES_tradnl"/>
        </w:rPr>
        <w:t>Protección de la salud laboral y ambiente”</w:t>
      </w:r>
      <w:r w:rsidRPr="00865A60">
        <w:rPr>
          <w:rFonts w:ascii="Arial" w:hAnsi="Arial" w:cs="Arial"/>
          <w:sz w:val="24"/>
          <w:szCs w:val="24"/>
          <w:lang w:val="es-ES_tradnl"/>
        </w:rPr>
        <w:t>, bajo la modalidad virtual.</w:t>
      </w:r>
    </w:p>
    <w:p w14:paraId="0A1320BB" w14:textId="77777777" w:rsidR="00F2602D" w:rsidRPr="00865A60" w:rsidRDefault="00F2602D" w:rsidP="00F2602D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Entre </w:t>
      </w:r>
      <w:r w:rsidRPr="00865A60">
        <w:rPr>
          <w:rFonts w:ascii="Arial" w:hAnsi="Arial" w:cs="Arial"/>
          <w:sz w:val="24"/>
          <w:szCs w:val="24"/>
          <w:lang w:val="es-ES_tradnl"/>
        </w:rPr>
        <w:t>los aspectos que c</w:t>
      </w:r>
      <w:r>
        <w:rPr>
          <w:rFonts w:ascii="Arial" w:hAnsi="Arial" w:cs="Arial"/>
          <w:sz w:val="24"/>
          <w:szCs w:val="24"/>
          <w:lang w:val="es-ES_tradnl"/>
        </w:rPr>
        <w:t xml:space="preserve">aracterizan esta guía didáctica están: </w:t>
      </w:r>
      <w:r w:rsidRPr="00865A60">
        <w:rPr>
          <w:rFonts w:ascii="Arial" w:hAnsi="Arial" w:cs="Arial"/>
          <w:sz w:val="24"/>
          <w:szCs w:val="24"/>
          <w:lang w:val="es-ES_tradnl"/>
        </w:rPr>
        <w:t>presentar información a</w:t>
      </w:r>
      <w:r>
        <w:rPr>
          <w:rFonts w:ascii="Arial" w:hAnsi="Arial" w:cs="Arial"/>
          <w:sz w:val="24"/>
          <w:szCs w:val="24"/>
          <w:lang w:val="es-ES_tradnl"/>
        </w:rPr>
        <w:t>cerca del contenido;</w:t>
      </w:r>
      <w:r w:rsidRPr="00865A60">
        <w:rPr>
          <w:rFonts w:ascii="Arial" w:hAnsi="Arial" w:cs="Arial"/>
          <w:sz w:val="24"/>
          <w:szCs w:val="24"/>
          <w:lang w:val="es-ES_tradnl"/>
        </w:rPr>
        <w:t xml:space="preserve"> orientar con relación </w:t>
      </w:r>
      <w:r>
        <w:rPr>
          <w:rFonts w:ascii="Arial" w:hAnsi="Arial" w:cs="Arial"/>
          <w:sz w:val="24"/>
          <w:szCs w:val="24"/>
          <w:lang w:val="es-ES_tradnl"/>
        </w:rPr>
        <w:t xml:space="preserve">a la metodología establecida en el curso; y, a su vez, ofrecer las </w:t>
      </w:r>
      <w:r w:rsidRPr="00865A60">
        <w:rPr>
          <w:rFonts w:ascii="Arial" w:hAnsi="Arial" w:cs="Arial"/>
          <w:sz w:val="24"/>
          <w:szCs w:val="24"/>
          <w:lang w:val="es-ES_tradnl"/>
        </w:rPr>
        <w:t>indicaciones generales y actividade</w:t>
      </w:r>
      <w:r>
        <w:rPr>
          <w:rFonts w:ascii="Arial" w:hAnsi="Arial" w:cs="Arial"/>
          <w:sz w:val="24"/>
          <w:szCs w:val="24"/>
          <w:lang w:val="es-ES_tradnl"/>
        </w:rPr>
        <w:t>s que apoyen el estudio independ</w:t>
      </w:r>
      <w:r w:rsidRPr="00865A60">
        <w:rPr>
          <w:rFonts w:ascii="Arial" w:hAnsi="Arial" w:cs="Arial"/>
          <w:sz w:val="24"/>
          <w:szCs w:val="24"/>
          <w:lang w:val="es-ES_tradnl"/>
        </w:rPr>
        <w:t>iente.</w:t>
      </w:r>
    </w:p>
    <w:p w14:paraId="1ADB627A" w14:textId="77777777" w:rsidR="00F2602D" w:rsidRDefault="00F2602D" w:rsidP="00F2602D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65A60">
        <w:rPr>
          <w:rFonts w:ascii="Arial" w:hAnsi="Arial" w:cs="Arial"/>
          <w:sz w:val="24"/>
          <w:szCs w:val="24"/>
          <w:lang w:val="es-ES_tradnl"/>
        </w:rPr>
        <w:t>La información se</w:t>
      </w:r>
      <w:r>
        <w:rPr>
          <w:rFonts w:ascii="Arial" w:hAnsi="Arial" w:cs="Arial"/>
          <w:sz w:val="24"/>
          <w:szCs w:val="24"/>
          <w:lang w:val="es-ES_tradnl"/>
        </w:rPr>
        <w:t xml:space="preserve"> suministra con dos finalidades;</w:t>
      </w:r>
      <w:r w:rsidRPr="00865A60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la primera es </w:t>
      </w:r>
      <w:r w:rsidRPr="00DD32FA">
        <w:rPr>
          <w:rFonts w:ascii="Arial" w:hAnsi="Arial" w:cs="Arial"/>
          <w:i/>
          <w:sz w:val="24"/>
          <w:szCs w:val="24"/>
          <w:lang w:val="es-ES_tradnl"/>
        </w:rPr>
        <w:t>pedagógica</w:t>
      </w:r>
      <w:r>
        <w:rPr>
          <w:rFonts w:ascii="Arial" w:hAnsi="Arial" w:cs="Arial"/>
          <w:sz w:val="24"/>
          <w:szCs w:val="24"/>
          <w:lang w:val="es-ES_tradnl"/>
        </w:rPr>
        <w:t>, pues</w:t>
      </w:r>
      <w:r w:rsidRPr="00865A60">
        <w:rPr>
          <w:rFonts w:ascii="Arial" w:hAnsi="Arial" w:cs="Arial"/>
          <w:sz w:val="24"/>
          <w:szCs w:val="24"/>
          <w:lang w:val="es-ES_tradnl"/>
        </w:rPr>
        <w:t xml:space="preserve"> presenta los objetivos, contenidos, actividades y </w:t>
      </w:r>
      <w:r>
        <w:rPr>
          <w:rFonts w:ascii="Arial" w:hAnsi="Arial" w:cs="Arial"/>
          <w:sz w:val="24"/>
          <w:szCs w:val="24"/>
          <w:lang w:val="es-ES_tradnl"/>
        </w:rPr>
        <w:t>metodología de e</w:t>
      </w:r>
      <w:r w:rsidRPr="00865A60">
        <w:rPr>
          <w:rFonts w:ascii="Arial" w:hAnsi="Arial" w:cs="Arial"/>
          <w:sz w:val="24"/>
          <w:szCs w:val="24"/>
          <w:lang w:val="es-ES_tradnl"/>
        </w:rPr>
        <w:t>valuación</w:t>
      </w:r>
      <w:r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14:paraId="6D5DB32A" w14:textId="77777777" w:rsidR="00F2602D" w:rsidRDefault="00F2602D" w:rsidP="00F2602D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La segunda se refiere a</w:t>
      </w:r>
      <w:r w:rsidRPr="00865A60">
        <w:rPr>
          <w:rFonts w:ascii="Arial" w:hAnsi="Arial" w:cs="Arial"/>
          <w:sz w:val="24"/>
          <w:szCs w:val="24"/>
          <w:lang w:val="es-ES_tradnl"/>
        </w:rPr>
        <w:t xml:space="preserve"> la </w:t>
      </w:r>
      <w:r>
        <w:rPr>
          <w:rFonts w:ascii="Arial" w:hAnsi="Arial" w:cs="Arial"/>
          <w:i/>
          <w:sz w:val="24"/>
          <w:szCs w:val="24"/>
          <w:lang w:val="es-ES_tradnl"/>
        </w:rPr>
        <w:t>administración del currí</w:t>
      </w:r>
      <w:r w:rsidRPr="00DD32FA">
        <w:rPr>
          <w:rFonts w:ascii="Arial" w:hAnsi="Arial" w:cs="Arial"/>
          <w:i/>
          <w:sz w:val="24"/>
          <w:szCs w:val="24"/>
          <w:lang w:val="es-ES_tradnl"/>
        </w:rPr>
        <w:t>culum</w:t>
      </w:r>
      <w:r>
        <w:rPr>
          <w:rFonts w:ascii="Arial" w:hAnsi="Arial" w:cs="Arial"/>
          <w:sz w:val="24"/>
          <w:szCs w:val="24"/>
          <w:lang w:val="es-ES_tradnl"/>
        </w:rPr>
        <w:t xml:space="preserve">, detallando </w:t>
      </w:r>
      <w:r w:rsidRPr="00865A60">
        <w:rPr>
          <w:rFonts w:ascii="Arial" w:hAnsi="Arial" w:cs="Arial"/>
          <w:sz w:val="24"/>
          <w:szCs w:val="24"/>
          <w:lang w:val="es-ES_tradnl"/>
        </w:rPr>
        <w:t xml:space="preserve">información respecto a las fechas </w:t>
      </w:r>
      <w:r>
        <w:rPr>
          <w:rFonts w:ascii="Arial" w:hAnsi="Arial" w:cs="Arial"/>
          <w:sz w:val="24"/>
          <w:szCs w:val="24"/>
          <w:lang w:val="es-ES_tradnl"/>
        </w:rPr>
        <w:t xml:space="preserve">de </w:t>
      </w:r>
      <w:r w:rsidRPr="00865A60">
        <w:rPr>
          <w:rFonts w:ascii="Arial" w:hAnsi="Arial" w:cs="Arial"/>
          <w:sz w:val="24"/>
          <w:szCs w:val="24"/>
          <w:lang w:val="es-ES_tradnl"/>
        </w:rPr>
        <w:t>entrega de tareas,</w:t>
      </w:r>
      <w:r>
        <w:rPr>
          <w:rFonts w:ascii="Arial" w:hAnsi="Arial" w:cs="Arial"/>
          <w:sz w:val="24"/>
          <w:szCs w:val="24"/>
          <w:lang w:val="es-ES_tradnl"/>
        </w:rPr>
        <w:t xml:space="preserve"> prácticas,</w:t>
      </w:r>
      <w:r w:rsidRPr="00865A60">
        <w:rPr>
          <w:rFonts w:ascii="Arial" w:hAnsi="Arial" w:cs="Arial"/>
          <w:sz w:val="24"/>
          <w:szCs w:val="24"/>
          <w:lang w:val="es-ES_tradnl"/>
        </w:rPr>
        <w:t xml:space="preserve"> ejercicios, </w:t>
      </w:r>
      <w:r>
        <w:rPr>
          <w:rFonts w:ascii="Arial" w:hAnsi="Arial" w:cs="Arial"/>
          <w:sz w:val="24"/>
          <w:szCs w:val="24"/>
          <w:lang w:val="es-ES_tradnl"/>
        </w:rPr>
        <w:t xml:space="preserve">pruebas, </w:t>
      </w:r>
      <w:r w:rsidRPr="00865A60">
        <w:rPr>
          <w:rFonts w:ascii="Arial" w:hAnsi="Arial" w:cs="Arial"/>
          <w:sz w:val="24"/>
          <w:szCs w:val="24"/>
          <w:lang w:val="es-ES_tradnl"/>
        </w:rPr>
        <w:t>proyectos o productos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865A60">
        <w:rPr>
          <w:rFonts w:ascii="Arial" w:hAnsi="Arial" w:cs="Arial"/>
          <w:sz w:val="24"/>
          <w:szCs w:val="24"/>
          <w:lang w:val="es-ES_tradnl"/>
        </w:rPr>
        <w:t>requeridos para la aprobación del módulo</w:t>
      </w:r>
      <w:r>
        <w:rPr>
          <w:rFonts w:ascii="Arial" w:hAnsi="Arial" w:cs="Arial"/>
          <w:sz w:val="24"/>
          <w:szCs w:val="24"/>
          <w:lang w:val="es-ES_tradnl"/>
        </w:rPr>
        <w:t>; a su vez, detalla los</w:t>
      </w:r>
      <w:r w:rsidRPr="00865A60">
        <w:rPr>
          <w:rFonts w:ascii="Arial" w:hAnsi="Arial" w:cs="Arial"/>
          <w:sz w:val="24"/>
          <w:szCs w:val="24"/>
          <w:lang w:val="es-ES_tradnl"/>
        </w:rPr>
        <w:t xml:space="preserve"> medios con los</w:t>
      </w:r>
      <w:r>
        <w:rPr>
          <w:rFonts w:ascii="Arial" w:hAnsi="Arial" w:cs="Arial"/>
          <w:sz w:val="24"/>
          <w:szCs w:val="24"/>
          <w:lang w:val="es-ES_tradnl"/>
        </w:rPr>
        <w:t xml:space="preserve"> cuales contará el estudiantado para el desarrollo del curso,</w:t>
      </w:r>
      <w:r w:rsidRPr="00865A60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así como el cronograma de actividades.</w:t>
      </w:r>
    </w:p>
    <w:p w14:paraId="3EAF5216" w14:textId="77777777" w:rsidR="00F2602D" w:rsidRDefault="00F2602D" w:rsidP="00F2602D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6ECEB55" w14:textId="77777777" w:rsidR="00F2602D" w:rsidRPr="00865A60" w:rsidRDefault="00F2602D" w:rsidP="00F2602D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905314">
        <w:rPr>
          <w:rFonts w:ascii="Arial" w:hAnsi="Arial" w:cs="Arial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6D88698" wp14:editId="4BB05474">
                <wp:simplePos x="0" y="0"/>
                <wp:positionH relativeFrom="margin">
                  <wp:posOffset>1360170</wp:posOffset>
                </wp:positionH>
                <wp:positionV relativeFrom="margin">
                  <wp:posOffset>5761355</wp:posOffset>
                </wp:positionV>
                <wp:extent cx="2436495" cy="1706880"/>
                <wp:effectExtent l="19050" t="19050" r="20955" b="13335"/>
                <wp:wrapSquare wrapText="bothSides"/>
                <wp:docPr id="694" name="Auto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2436495" cy="170688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12ABE6" w14:textId="77777777" w:rsidR="004B4882" w:rsidRDefault="004B4882" w:rsidP="00F2602D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51C75"/>
                                <w:shd w:val="clear" w:color="auto" w:fill="FFFFFF"/>
                              </w:rPr>
                              <w:t>“</w:t>
                            </w:r>
                            <w:r w:rsidRPr="00C43990">
                              <w:rPr>
                                <w:rFonts w:ascii="Arial" w:hAnsi="Arial" w:cs="Arial"/>
                                <w:i/>
                                <w:color w:val="351C75"/>
                                <w:shd w:val="clear" w:color="auto" w:fill="FFFFFF"/>
                              </w:rPr>
                              <w:t>El objeto de la educación es preparar a los jóvenes para que se eduquen a sí mismos durante toda su vida</w:t>
                            </w:r>
                            <w:r>
                              <w:rPr>
                                <w:rFonts w:ascii="Arial" w:hAnsi="Arial" w:cs="Arial"/>
                                <w:color w:val="351C75"/>
                                <w:shd w:val="clear" w:color="auto" w:fill="FFFFFF"/>
                              </w:rPr>
                              <w:t>”. (Robert Hutch)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8869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forma 2" o:spid="_x0000_s1028" type="#_x0000_t185" style="position:absolute;left:0;text-align:left;margin-left:107.1pt;margin-top:453.65pt;width:191.85pt;height:134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" o:allowincell="f" adj="1739" fillcolor="#943634" strokecolor="#9bbb59" strokeweight="3pt">
                <v:shadow color="#5d7035" offset="1pt,1pt"/>
                <v:textbox style="mso-fit-shape-to-text:t" inset="3.6pt,,3.6pt">
                  <w:txbxContent>
                    <w:p w14:paraId="4012ABE6" w14:textId="77777777" w:rsidR="004B4882" w:rsidRDefault="004B4882" w:rsidP="00F2602D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351C75"/>
                          <w:shd w:val="clear" w:color="auto" w:fill="FFFFFF"/>
                        </w:rPr>
                        <w:t>“</w:t>
                      </w:r>
                      <w:r w:rsidRPr="00C43990">
                        <w:rPr>
                          <w:rFonts w:ascii="Arial" w:hAnsi="Arial" w:cs="Arial"/>
                          <w:i/>
                          <w:color w:val="351C75"/>
                          <w:shd w:val="clear" w:color="auto" w:fill="FFFFFF"/>
                        </w:rPr>
                        <w:t>El objeto de la educación es preparar a los jóvenes para que se eduquen a sí mismos durante toda su vida</w:t>
                      </w:r>
                      <w:r>
                        <w:rPr>
                          <w:rFonts w:ascii="Arial" w:hAnsi="Arial" w:cs="Arial"/>
                          <w:color w:val="351C75"/>
                          <w:shd w:val="clear" w:color="auto" w:fill="FFFFFF"/>
                        </w:rPr>
                        <w:t>”. (Robert Hutch)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A0D17D0" w14:textId="77777777" w:rsidR="00F2602D" w:rsidRPr="00865A60" w:rsidRDefault="00F2602D" w:rsidP="00F2602D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3574AAC" w14:textId="77777777" w:rsidR="00F2602D" w:rsidRPr="00865A60" w:rsidRDefault="00F2602D" w:rsidP="00F2602D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CAA65DD" w14:textId="07F5F168" w:rsidR="00A52DB4" w:rsidRDefault="00A52DB4">
      <w:pPr>
        <w:rPr>
          <w:lang w:val="es-ES_tradnl"/>
        </w:rPr>
      </w:pPr>
    </w:p>
    <w:p w14:paraId="013AD330" w14:textId="77777777" w:rsidR="00A52DB4" w:rsidRDefault="00A52DB4">
      <w:pPr>
        <w:rPr>
          <w:lang w:val="es-ES_tradnl"/>
        </w:rPr>
      </w:pPr>
      <w:r>
        <w:rPr>
          <w:lang w:val="es-ES_tradnl"/>
        </w:rPr>
        <w:br w:type="page"/>
      </w:r>
    </w:p>
    <w:p w14:paraId="311EDC4B" w14:textId="0E267C77" w:rsidR="00F2602D" w:rsidRDefault="00F2602D">
      <w:pPr>
        <w:rPr>
          <w:lang w:val="es-ES_tradnl"/>
        </w:rPr>
      </w:pPr>
    </w:p>
    <w:p w14:paraId="075DD37D" w14:textId="77777777" w:rsidR="00A52DB4" w:rsidRPr="00CD0602" w:rsidRDefault="00A52DB4" w:rsidP="00A52DB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D0602">
        <w:rPr>
          <w:rFonts w:ascii="Arial" w:hAnsi="Arial" w:cs="Arial"/>
          <w:b/>
          <w:sz w:val="28"/>
          <w:szCs w:val="28"/>
        </w:rPr>
        <w:t>INFORMACIÓN DEL MÓDULO</w:t>
      </w:r>
    </w:p>
    <w:tbl>
      <w:tblPr>
        <w:tblStyle w:val="Tablaconcuadrcula"/>
        <w:tblpPr w:leftFromText="141" w:rightFromText="141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4241"/>
        <w:gridCol w:w="4287"/>
      </w:tblGrid>
      <w:tr w:rsidR="00A52DB4" w:rsidRPr="008777C1" w14:paraId="6CC691E4" w14:textId="77777777" w:rsidTr="00A52DB4">
        <w:trPr>
          <w:trHeight w:val="397"/>
        </w:trPr>
        <w:tc>
          <w:tcPr>
            <w:tcW w:w="4241" w:type="dxa"/>
            <w:vAlign w:val="center"/>
          </w:tcPr>
          <w:p w14:paraId="3587246C" w14:textId="77777777" w:rsidR="00A52DB4" w:rsidRPr="00CD0602" w:rsidRDefault="00A52DB4" w:rsidP="00A52DB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CD060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Nombre</w:t>
            </w:r>
          </w:p>
        </w:tc>
        <w:tc>
          <w:tcPr>
            <w:tcW w:w="4287" w:type="dxa"/>
            <w:vAlign w:val="center"/>
          </w:tcPr>
          <w:p w14:paraId="1C8D1E0D" w14:textId="63D9157A" w:rsidR="00A52DB4" w:rsidRPr="00D30F7F" w:rsidRDefault="00A52DB4" w:rsidP="00A52DB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Protección de la salud y ambiente</w:t>
            </w:r>
          </w:p>
        </w:tc>
      </w:tr>
      <w:tr w:rsidR="00A52DB4" w:rsidRPr="008777C1" w14:paraId="004C5FC1" w14:textId="77777777" w:rsidTr="00A52DB4">
        <w:trPr>
          <w:trHeight w:val="414"/>
        </w:trPr>
        <w:tc>
          <w:tcPr>
            <w:tcW w:w="4241" w:type="dxa"/>
            <w:vAlign w:val="center"/>
          </w:tcPr>
          <w:p w14:paraId="18D7C860" w14:textId="77777777" w:rsidR="00A52DB4" w:rsidRPr="00CD0602" w:rsidRDefault="00A52DB4" w:rsidP="00A52DB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CD060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Cantidad de horas</w:t>
            </w:r>
          </w:p>
        </w:tc>
        <w:tc>
          <w:tcPr>
            <w:tcW w:w="4287" w:type="dxa"/>
            <w:vAlign w:val="center"/>
          </w:tcPr>
          <w:p w14:paraId="292EB7C2" w14:textId="0495632A" w:rsidR="00A52DB4" w:rsidRPr="008777C1" w:rsidRDefault="00A52DB4" w:rsidP="00A52DB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40</w:t>
            </w:r>
          </w:p>
        </w:tc>
      </w:tr>
      <w:tr w:rsidR="00A52DB4" w:rsidRPr="008777C1" w14:paraId="2B98D1C1" w14:textId="77777777" w:rsidTr="00A52DB4">
        <w:trPr>
          <w:trHeight w:val="794"/>
        </w:trPr>
        <w:tc>
          <w:tcPr>
            <w:tcW w:w="4241" w:type="dxa"/>
            <w:vAlign w:val="center"/>
          </w:tcPr>
          <w:p w14:paraId="0D020D2A" w14:textId="77777777" w:rsidR="00A52DB4" w:rsidRPr="00CD0602" w:rsidRDefault="00A52DB4" w:rsidP="00A52DB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Número de </w:t>
            </w:r>
            <w:r w:rsidRPr="00CD060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participantes</w:t>
            </w:r>
          </w:p>
        </w:tc>
        <w:tc>
          <w:tcPr>
            <w:tcW w:w="4287" w:type="dxa"/>
            <w:vAlign w:val="center"/>
          </w:tcPr>
          <w:p w14:paraId="22BFB185" w14:textId="46F7DAFC" w:rsidR="00A52DB4" w:rsidRDefault="00A52DB4" w:rsidP="00A52DB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Mínimo 20</w:t>
            </w:r>
          </w:p>
          <w:p w14:paraId="2F09F215" w14:textId="0C0EE280" w:rsidR="00A52DB4" w:rsidRPr="008777C1" w:rsidRDefault="00A52DB4" w:rsidP="00A52DB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Máximo 25</w:t>
            </w:r>
          </w:p>
        </w:tc>
      </w:tr>
      <w:tr w:rsidR="00A52DB4" w:rsidRPr="008777C1" w14:paraId="3BC94709" w14:textId="77777777" w:rsidTr="00A52DB4">
        <w:trPr>
          <w:trHeight w:val="2140"/>
        </w:trPr>
        <w:tc>
          <w:tcPr>
            <w:tcW w:w="4241" w:type="dxa"/>
            <w:vAlign w:val="center"/>
          </w:tcPr>
          <w:p w14:paraId="20B3AB33" w14:textId="77777777" w:rsidR="00A52DB4" w:rsidRPr="00CD0602" w:rsidRDefault="00A52DB4" w:rsidP="00A52DB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CD060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Requerimientos tecnológicos </w:t>
            </w:r>
          </w:p>
        </w:tc>
        <w:tc>
          <w:tcPr>
            <w:tcW w:w="4287" w:type="dxa"/>
            <w:vAlign w:val="center"/>
          </w:tcPr>
          <w:p w14:paraId="27BB89B3" w14:textId="161EDC7B" w:rsidR="00A52DB4" w:rsidRDefault="00A52DB4" w:rsidP="00A52DB4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264" w:hanging="264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Acceso a Internet</w:t>
            </w:r>
          </w:p>
          <w:p w14:paraId="609E62C4" w14:textId="42D178DB" w:rsidR="00A52DB4" w:rsidRDefault="006C288E" w:rsidP="00A52DB4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264" w:hanging="264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Acceso a una computadora (portátil o de escritorio) o dispositivo móvil</w:t>
            </w:r>
          </w:p>
          <w:p w14:paraId="6BA53403" w14:textId="294C805D" w:rsidR="00A52DB4" w:rsidRPr="006C288E" w:rsidRDefault="006C288E" w:rsidP="006C288E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264" w:hanging="264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Software instalado o acceso a sitios web que conviertan documentos a archivos .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ES_tradnl"/>
              </w:rPr>
              <w:t>pdf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A52DB4" w:rsidRPr="00122044" w14:paraId="54FC5FD8" w14:textId="77777777" w:rsidTr="00A52DB4">
        <w:trPr>
          <w:trHeight w:val="397"/>
        </w:trPr>
        <w:tc>
          <w:tcPr>
            <w:tcW w:w="4241" w:type="dxa"/>
            <w:vAlign w:val="center"/>
          </w:tcPr>
          <w:p w14:paraId="33B6E622" w14:textId="77777777" w:rsidR="00A52DB4" w:rsidRPr="00CD0602" w:rsidRDefault="00A52DB4" w:rsidP="00A52DB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Programas</w:t>
            </w:r>
            <w:r w:rsidRPr="00CD06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(software) </w:t>
            </w:r>
            <w:r w:rsidRPr="00CD0602">
              <w:rPr>
                <w:rFonts w:ascii="Arial" w:hAnsi="Arial" w:cs="Arial"/>
                <w:b/>
                <w:sz w:val="24"/>
                <w:szCs w:val="24"/>
              </w:rPr>
              <w:t>requerido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4287" w:type="dxa"/>
            <w:vAlign w:val="center"/>
          </w:tcPr>
          <w:p w14:paraId="0AA7733B" w14:textId="3C912592" w:rsidR="00A52DB4" w:rsidRPr="00B84BE3" w:rsidRDefault="00A52DB4" w:rsidP="00A52DB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Adobe Flash 10 o superior</w:t>
            </w:r>
          </w:p>
        </w:tc>
      </w:tr>
    </w:tbl>
    <w:p w14:paraId="758195D4" w14:textId="77777777" w:rsidR="00A52DB4" w:rsidRDefault="00A52DB4">
      <w:pPr>
        <w:rPr>
          <w:lang w:val="es-ES_tradnl"/>
        </w:rPr>
      </w:pPr>
    </w:p>
    <w:p w14:paraId="1DA1588E" w14:textId="046A4615" w:rsidR="006C288E" w:rsidRDefault="006C288E">
      <w:pPr>
        <w:rPr>
          <w:lang w:val="es-ES_tradnl"/>
        </w:rPr>
      </w:pPr>
    </w:p>
    <w:p w14:paraId="7C0F3558" w14:textId="77777777" w:rsidR="006C288E" w:rsidRDefault="006C288E">
      <w:pPr>
        <w:rPr>
          <w:lang w:val="es-ES_tradnl"/>
        </w:rPr>
      </w:pPr>
      <w:r>
        <w:rPr>
          <w:lang w:val="es-ES_tradnl"/>
        </w:rPr>
        <w:br w:type="page"/>
      </w:r>
    </w:p>
    <w:p w14:paraId="507DC7E4" w14:textId="5324697B" w:rsidR="000037D4" w:rsidRDefault="000037D4">
      <w:pPr>
        <w:rPr>
          <w:lang w:val="es-ES_tradnl"/>
        </w:rPr>
      </w:pPr>
    </w:p>
    <w:p w14:paraId="1CB6636B" w14:textId="77777777" w:rsidR="006C288E" w:rsidRDefault="006C288E" w:rsidP="006C288E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66D33">
        <w:rPr>
          <w:rFonts w:ascii="Arial" w:hAnsi="Arial" w:cs="Arial"/>
          <w:b/>
          <w:sz w:val="28"/>
          <w:szCs w:val="28"/>
        </w:rPr>
        <w:t>PLANIFICACIÓN DEL APRENDIZAJE</w:t>
      </w:r>
    </w:p>
    <w:p w14:paraId="1C10D178" w14:textId="77777777" w:rsidR="006C288E" w:rsidRDefault="006C288E" w:rsidP="006C288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2523E">
        <w:rPr>
          <w:rFonts w:ascii="Arial" w:hAnsi="Arial" w:cs="Arial"/>
          <w:sz w:val="28"/>
          <w:szCs w:val="28"/>
        </w:rPr>
        <w:t>En la siguiente tabla podrá conocer los contenidos de cada semana y sus respectivas actividades de evaluación.</w:t>
      </w:r>
    </w:p>
    <w:p w14:paraId="6A535ACC" w14:textId="43AB22F6" w:rsidR="006C288E" w:rsidRPr="006C288E" w:rsidRDefault="006C288E" w:rsidP="006C288E">
      <w:p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 w:rsidRPr="00D2523E">
        <w:rPr>
          <w:rFonts w:ascii="Arial" w:hAnsi="Arial" w:cs="Arial"/>
          <w:i/>
          <w:sz w:val="28"/>
          <w:szCs w:val="28"/>
        </w:rPr>
        <w:t>R</w:t>
      </w:r>
      <w:r>
        <w:rPr>
          <w:rFonts w:ascii="Arial" w:hAnsi="Arial" w:cs="Arial"/>
          <w:i/>
          <w:sz w:val="28"/>
          <w:szCs w:val="28"/>
        </w:rPr>
        <w:t>evísela</w:t>
      </w:r>
      <w:r w:rsidRPr="00D2523E">
        <w:rPr>
          <w:rFonts w:ascii="Arial" w:hAnsi="Arial" w:cs="Arial"/>
          <w:i/>
          <w:sz w:val="28"/>
          <w:szCs w:val="28"/>
        </w:rPr>
        <w:t xml:space="preserve"> antes de iniciar el curso.</w:t>
      </w:r>
    </w:p>
    <w:tbl>
      <w:tblPr>
        <w:tblStyle w:val="Tabladelista6concolores"/>
        <w:tblW w:w="9356" w:type="dxa"/>
        <w:tblLook w:val="04A0" w:firstRow="1" w:lastRow="0" w:firstColumn="1" w:lastColumn="0" w:noHBand="0" w:noVBand="1"/>
      </w:tblPr>
      <w:tblGrid>
        <w:gridCol w:w="1257"/>
        <w:gridCol w:w="2285"/>
        <w:gridCol w:w="2412"/>
        <w:gridCol w:w="3402"/>
      </w:tblGrid>
      <w:tr w:rsidR="00C40CD2" w:rsidRPr="00782BAD" w14:paraId="1AC4E5CC" w14:textId="77777777" w:rsidTr="00F54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1ACF35DA" w14:textId="77777777" w:rsidR="006C288E" w:rsidRPr="00782BAD" w:rsidRDefault="006C288E" w:rsidP="004B48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BAD">
              <w:rPr>
                <w:rFonts w:ascii="Arial" w:hAnsi="Arial" w:cs="Arial"/>
                <w:sz w:val="24"/>
                <w:szCs w:val="24"/>
              </w:rPr>
              <w:t>SEMANA</w:t>
            </w:r>
          </w:p>
        </w:tc>
        <w:tc>
          <w:tcPr>
            <w:tcW w:w="2285" w:type="dxa"/>
          </w:tcPr>
          <w:p w14:paraId="1A51BBB2" w14:textId="77777777" w:rsidR="006C288E" w:rsidRPr="00782BAD" w:rsidRDefault="006C288E" w:rsidP="004B488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82BAD">
              <w:rPr>
                <w:rFonts w:ascii="Arial" w:hAnsi="Arial" w:cs="Arial"/>
                <w:sz w:val="24"/>
                <w:szCs w:val="24"/>
              </w:rPr>
              <w:t>OBJETIVOS</w:t>
            </w:r>
          </w:p>
        </w:tc>
        <w:tc>
          <w:tcPr>
            <w:tcW w:w="2412" w:type="dxa"/>
          </w:tcPr>
          <w:p w14:paraId="4C9A6ACA" w14:textId="77777777" w:rsidR="006C288E" w:rsidRPr="00782BAD" w:rsidRDefault="006C288E" w:rsidP="004B488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82BAD">
              <w:rPr>
                <w:rFonts w:ascii="Arial" w:hAnsi="Arial" w:cs="Arial"/>
                <w:sz w:val="24"/>
                <w:szCs w:val="24"/>
              </w:rPr>
              <w:t>CONTENIDOS</w:t>
            </w:r>
          </w:p>
        </w:tc>
        <w:tc>
          <w:tcPr>
            <w:tcW w:w="3402" w:type="dxa"/>
          </w:tcPr>
          <w:p w14:paraId="5AFF9A07" w14:textId="77777777" w:rsidR="006C288E" w:rsidRPr="00782BAD" w:rsidRDefault="006C288E" w:rsidP="004B488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ACTIVIDADES</w:t>
            </w:r>
          </w:p>
        </w:tc>
      </w:tr>
      <w:tr w:rsidR="00F54D59" w14:paraId="489D07FC" w14:textId="77777777" w:rsidTr="00F54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vAlign w:val="center"/>
          </w:tcPr>
          <w:p w14:paraId="0EB08221" w14:textId="77777777" w:rsidR="00FB7959" w:rsidRDefault="00FB7959" w:rsidP="00FB795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285" w:type="dxa"/>
            <w:vAlign w:val="center"/>
          </w:tcPr>
          <w:p w14:paraId="247CD640" w14:textId="53A53891" w:rsidR="00FB7959" w:rsidRPr="006A1D25" w:rsidRDefault="00FB7959" w:rsidP="00C40C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A43B53">
              <w:rPr>
                <w:rFonts w:ascii="Arial" w:hAnsi="Arial" w:cs="Arial"/>
                <w:bCs/>
                <w:sz w:val="20"/>
                <w:szCs w:val="20"/>
              </w:rPr>
              <w:t>Generar un ambiente propicio hacia el aprendizaje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la formación</w:t>
            </w:r>
            <w:r w:rsidRPr="00A43B53">
              <w:rPr>
                <w:rFonts w:ascii="Arial" w:hAnsi="Arial" w:cs="Arial"/>
                <w:bCs/>
                <w:sz w:val="20"/>
                <w:szCs w:val="20"/>
              </w:rPr>
              <w:t xml:space="preserve"> y la interacción.</w:t>
            </w:r>
          </w:p>
        </w:tc>
        <w:tc>
          <w:tcPr>
            <w:tcW w:w="2412" w:type="dxa"/>
            <w:vAlign w:val="center"/>
          </w:tcPr>
          <w:p w14:paraId="643419CF" w14:textId="32547E78" w:rsidR="00FB7959" w:rsidRPr="006A1D25" w:rsidRDefault="00FB7959" w:rsidP="00FB79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A43B53">
              <w:rPr>
                <w:rFonts w:ascii="Arial" w:hAnsi="Arial" w:cs="Arial"/>
                <w:bCs/>
                <w:sz w:val="20"/>
                <w:szCs w:val="20"/>
              </w:rPr>
              <w:t>N/A</w:t>
            </w:r>
          </w:p>
        </w:tc>
        <w:tc>
          <w:tcPr>
            <w:tcW w:w="3402" w:type="dxa"/>
            <w:vAlign w:val="center"/>
          </w:tcPr>
          <w:p w14:paraId="6E84A253" w14:textId="77777777" w:rsidR="00FB7959" w:rsidRPr="00A43B53" w:rsidRDefault="00FB7959" w:rsidP="00FB795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36" w:hanging="2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A43B53">
              <w:rPr>
                <w:rFonts w:ascii="Arial" w:hAnsi="Arial" w:cs="Arial"/>
                <w:bCs/>
                <w:sz w:val="20"/>
                <w:szCs w:val="20"/>
              </w:rPr>
              <w:t>Bienvenida al curso</w:t>
            </w:r>
          </w:p>
          <w:p w14:paraId="71543718" w14:textId="77777777" w:rsidR="00FB7959" w:rsidRPr="00A43B53" w:rsidRDefault="00FB7959" w:rsidP="00FB795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36" w:hanging="2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A43B53">
              <w:rPr>
                <w:rFonts w:ascii="Arial" w:hAnsi="Arial" w:cs="Arial"/>
                <w:bCs/>
                <w:sz w:val="20"/>
                <w:szCs w:val="20"/>
              </w:rPr>
              <w:t>Presentación de la persona docente y personas participantes</w:t>
            </w:r>
          </w:p>
          <w:p w14:paraId="46D2981E" w14:textId="25AD0C19" w:rsidR="00FB7959" w:rsidRPr="00A43B53" w:rsidRDefault="00FB7959" w:rsidP="00FB795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36" w:hanging="2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A43B53">
              <w:rPr>
                <w:rFonts w:ascii="Arial" w:hAnsi="Arial" w:cs="Arial"/>
                <w:bCs/>
                <w:sz w:val="20"/>
                <w:szCs w:val="20"/>
              </w:rPr>
              <w:t xml:space="preserve">Lectura de la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‘</w:t>
            </w:r>
            <w:r w:rsidRPr="00A43B53">
              <w:rPr>
                <w:rFonts w:ascii="Arial" w:hAnsi="Arial" w:cs="Arial"/>
                <w:bCs/>
                <w:sz w:val="20"/>
                <w:szCs w:val="20"/>
              </w:rPr>
              <w:t>Guía para la persona estudiante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’</w:t>
            </w:r>
          </w:p>
          <w:p w14:paraId="3DCEFBC2" w14:textId="18228F3E" w:rsidR="00FB7959" w:rsidRPr="006A1D25" w:rsidRDefault="00FB7959" w:rsidP="00FB7959">
            <w:pPr>
              <w:pStyle w:val="Prrafodelista"/>
              <w:spacing w:line="360" w:lineRule="auto"/>
              <w:ind w:left="2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A43B53">
              <w:rPr>
                <w:rFonts w:ascii="Arial" w:hAnsi="Arial" w:cs="Arial"/>
                <w:bCs/>
                <w:sz w:val="20"/>
                <w:szCs w:val="20"/>
              </w:rPr>
              <w:t>Dudas, comentarios</w:t>
            </w:r>
          </w:p>
        </w:tc>
      </w:tr>
      <w:tr w:rsidR="00C40CD2" w14:paraId="21DC4D35" w14:textId="77777777" w:rsidTr="00F54D59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4B482577" w14:textId="77777777" w:rsidR="00FB7959" w:rsidRDefault="00FB7959" w:rsidP="00FB795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85" w:type="dxa"/>
          </w:tcPr>
          <w:p w14:paraId="29D214AF" w14:textId="056906F0" w:rsidR="00FB7959" w:rsidRPr="00FB7959" w:rsidRDefault="00FB7959" w:rsidP="00FB7959">
            <w:pPr>
              <w:pStyle w:val="NormalWeb"/>
              <w:numPr>
                <w:ilvl w:val="0"/>
                <w:numId w:val="3"/>
              </w:numPr>
              <w:ind w:left="172" w:hanging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795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Determinar los riesgos y las medidas preventivas en diferentes escenarios de una empresa, tomando en cuenta las normas técnicas preventivas de seguridad e higiene del trabajo y conforme a las políticas de calidad, equidad de género y ambiental.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12" w:type="dxa"/>
          </w:tcPr>
          <w:p w14:paraId="5004478F" w14:textId="4F3A12F0" w:rsidR="00FB7959" w:rsidRDefault="00FB7959" w:rsidP="00FB7959">
            <w:pPr>
              <w:pStyle w:val="NormalWeb"/>
              <w:numPr>
                <w:ilvl w:val="1"/>
                <w:numId w:val="3"/>
              </w:numPr>
              <w:tabs>
                <w:tab w:val="left" w:pos="374"/>
              </w:tabs>
              <w:spacing w:before="0" w:beforeAutospacing="0" w:after="0" w:afterAutospacing="0"/>
              <w:ind w:left="254" w:hanging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FB795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Conceptualización de la salud ocupacional</w:t>
            </w:r>
          </w:p>
          <w:p w14:paraId="38DA27B1" w14:textId="206B50B7" w:rsidR="00FB7959" w:rsidRPr="00FB7959" w:rsidRDefault="00FB7959" w:rsidP="00FB7959">
            <w:pPr>
              <w:pStyle w:val="NormalWeb"/>
              <w:spacing w:before="0" w:beforeAutospacing="0" w:after="0" w:afterAutospacing="0"/>
              <w:ind w:left="7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FB795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  <w:p w14:paraId="243181DA" w14:textId="77777777" w:rsidR="00FB7959" w:rsidRPr="00FB7959" w:rsidRDefault="00FB7959" w:rsidP="00FB7959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FB795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1.1.1  Importancia de La relación salud - trabajo </w:t>
            </w:r>
          </w:p>
          <w:p w14:paraId="1A4F45CA" w14:textId="77777777" w:rsidR="00FB7959" w:rsidRPr="00FB7959" w:rsidRDefault="00FB7959" w:rsidP="00FB7959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FB795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1.1.2  Conceptos de riesgo y peligro </w:t>
            </w:r>
          </w:p>
          <w:p w14:paraId="6E3515B2" w14:textId="77777777" w:rsidR="00FB7959" w:rsidRPr="00FB7959" w:rsidRDefault="00FB7959" w:rsidP="00FB7959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FB795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1.1.3  Diferencia entre el riesgo y peligro </w:t>
            </w:r>
          </w:p>
          <w:p w14:paraId="3C5A1155" w14:textId="4041A560" w:rsidR="00FB7959" w:rsidRPr="00FB7959" w:rsidRDefault="00FB7959" w:rsidP="00FB7959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FB795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1.1.4  Problemática actual de los accidentes en Costa Rica </w:t>
            </w:r>
          </w:p>
          <w:p w14:paraId="515DCB9C" w14:textId="549F19FC" w:rsidR="00FB7959" w:rsidRPr="00FB7959" w:rsidRDefault="00FB7959" w:rsidP="00FB7959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FB795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1.1.5  Diferencias entre acciones y condiciones inseguras </w:t>
            </w:r>
          </w:p>
          <w:p w14:paraId="1658F0E6" w14:textId="77777777" w:rsidR="00FB7959" w:rsidRPr="00FB7959" w:rsidRDefault="00FB7959" w:rsidP="00FB7959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FB795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1.2 Clasificación de los factores de riesgo, en función de los procesos y áreas </w:t>
            </w:r>
          </w:p>
          <w:p w14:paraId="6D1E5722" w14:textId="77777777" w:rsidR="00FB7959" w:rsidRPr="00FB7959" w:rsidRDefault="00FB7959" w:rsidP="00FB7959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FB795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1.2.1 Factores de riesgo estructural</w:t>
            </w:r>
            <w:r w:rsidRPr="00FB795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br/>
              <w:t>1.2.2 Factores de riesgo físico</w:t>
            </w:r>
            <w:r w:rsidRPr="00FB795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br/>
              <w:t>1.2.3 Factores de riesgo químico</w:t>
            </w:r>
            <w:r w:rsidRPr="00FB795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br/>
              <w:t>1.2.4 Factores de riesgo biológico</w:t>
            </w:r>
            <w:r w:rsidRPr="00FB795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br/>
              <w:t>1.2.5 Factores de riesgo eléctrico</w:t>
            </w:r>
            <w:r w:rsidRPr="00FB795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br/>
              <w:t xml:space="preserve">1.2.6 Factores de riesgo </w:t>
            </w:r>
            <w:r w:rsidRPr="00FB795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lastRenderedPageBreak/>
              <w:t xml:space="preserve">en el almacenamiento. 1.2.7 Factores de riesgo mecánicos </w:t>
            </w:r>
          </w:p>
          <w:p w14:paraId="67CEB15A" w14:textId="77777777" w:rsidR="00FB7959" w:rsidRDefault="00FB7959" w:rsidP="00FB7959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FB795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1.2.8 Factores de riesgo eléctrico</w:t>
            </w:r>
            <w:r w:rsidRPr="00FB795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br/>
              <w:t xml:space="preserve">1.2.9 Factores de riesgo por falta de orden y limpieza </w:t>
            </w:r>
          </w:p>
          <w:p w14:paraId="176F5A20" w14:textId="77777777" w:rsidR="00FB7959" w:rsidRDefault="00FB7959" w:rsidP="00FB7959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FB795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1.2.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10</w:t>
            </w:r>
            <w:r w:rsidRPr="00FB795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Señalización y pictogramas de seguridad 1.2.11 Prevención de factores de riesgo Identificación de algunos métodos de control preventivo de los factores de riesgo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.</w:t>
            </w:r>
          </w:p>
          <w:p w14:paraId="4C1F98DE" w14:textId="77777777" w:rsidR="00FB7959" w:rsidRDefault="00FB7959" w:rsidP="00FB7959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14:paraId="7B7037DD" w14:textId="52DDD1B2" w:rsidR="00FB7959" w:rsidRPr="00FB7959" w:rsidRDefault="00FB7959" w:rsidP="00FB7959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FB795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Valores: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amabilidad y coorperación</w:t>
            </w:r>
          </w:p>
        </w:tc>
        <w:tc>
          <w:tcPr>
            <w:tcW w:w="3402" w:type="dxa"/>
            <w:vAlign w:val="center"/>
          </w:tcPr>
          <w:p w14:paraId="0D1637CF" w14:textId="2A4B6F6B" w:rsidR="00FB7959" w:rsidRDefault="007F100F" w:rsidP="005D524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100F">
              <w:rPr>
                <w:rFonts w:ascii="Arial" w:hAnsi="Arial" w:cs="Arial"/>
              </w:rPr>
              <w:lastRenderedPageBreak/>
              <w:t>Recurso didáctico 1</w:t>
            </w:r>
          </w:p>
          <w:p w14:paraId="2AFE1CB0" w14:textId="77777777" w:rsidR="007F100F" w:rsidRPr="007F100F" w:rsidRDefault="007F100F" w:rsidP="005D5244">
            <w:pPr>
              <w:pStyle w:val="Prrafodelista"/>
              <w:spacing w:after="0" w:line="240" w:lineRule="auto"/>
              <w:ind w:left="4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5701EB4" w14:textId="77777777" w:rsidR="007F100F" w:rsidRDefault="007F100F" w:rsidP="005D524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100F">
              <w:rPr>
                <w:rFonts w:ascii="Arial" w:hAnsi="Arial" w:cs="Arial"/>
              </w:rPr>
              <w:t>Actividad de autoaprendizaje 1</w:t>
            </w:r>
          </w:p>
          <w:p w14:paraId="01A71DB8" w14:textId="719F43FB" w:rsidR="007F100F" w:rsidRDefault="007F100F" w:rsidP="005D524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100F">
              <w:rPr>
                <w:rFonts w:ascii="Arial" w:hAnsi="Arial" w:cs="Arial"/>
              </w:rPr>
              <w:t xml:space="preserve">Actividad de autoaprendizaje </w:t>
            </w:r>
            <w:r>
              <w:rPr>
                <w:rFonts w:ascii="Arial" w:hAnsi="Arial" w:cs="Arial"/>
              </w:rPr>
              <w:t>2</w:t>
            </w:r>
          </w:p>
          <w:p w14:paraId="05FFEF4B" w14:textId="77777777" w:rsidR="007F100F" w:rsidRDefault="007F100F" w:rsidP="005D5244">
            <w:pPr>
              <w:pStyle w:val="Prrafodelista"/>
              <w:spacing w:after="0" w:line="240" w:lineRule="auto"/>
              <w:ind w:left="4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C8DDA42" w14:textId="5F3B2970" w:rsidR="007F100F" w:rsidRPr="007F100F" w:rsidRDefault="007F100F" w:rsidP="005D524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100F">
              <w:rPr>
                <w:rFonts w:ascii="Arial" w:hAnsi="Arial" w:cs="Arial"/>
              </w:rPr>
              <w:t xml:space="preserve">Actividad de </w:t>
            </w:r>
            <w:r>
              <w:rPr>
                <w:rFonts w:ascii="Arial" w:hAnsi="Arial" w:cs="Arial"/>
              </w:rPr>
              <w:t>evaluación</w:t>
            </w:r>
            <w:r w:rsidRPr="007F100F">
              <w:rPr>
                <w:rFonts w:ascii="Arial" w:hAnsi="Arial" w:cs="Arial"/>
              </w:rPr>
              <w:t xml:space="preserve"> 1</w:t>
            </w:r>
          </w:p>
          <w:p w14:paraId="1B1C25A1" w14:textId="1A85BF09" w:rsidR="007F100F" w:rsidRPr="007F100F" w:rsidRDefault="007F100F" w:rsidP="005D524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100F">
              <w:rPr>
                <w:rFonts w:ascii="Arial" w:hAnsi="Arial" w:cs="Arial"/>
              </w:rPr>
              <w:t xml:space="preserve">Actividad de </w:t>
            </w:r>
            <w:r>
              <w:rPr>
                <w:rFonts w:ascii="Arial" w:hAnsi="Arial" w:cs="Arial"/>
              </w:rPr>
              <w:t>evaluación</w:t>
            </w:r>
            <w:r w:rsidRPr="007F10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</w:p>
        </w:tc>
      </w:tr>
      <w:tr w:rsidR="00F54D59" w14:paraId="2BBFF175" w14:textId="77777777" w:rsidTr="00F54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1B8ABB2E" w14:textId="77777777" w:rsidR="00FB7959" w:rsidRDefault="00FB7959" w:rsidP="00FB795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5" w:type="dxa"/>
          </w:tcPr>
          <w:p w14:paraId="343B8DC8" w14:textId="16617B86" w:rsidR="00FB7959" w:rsidRPr="0066199A" w:rsidRDefault="0066199A" w:rsidP="0066199A">
            <w:pPr>
              <w:pStyle w:val="NormalWeb"/>
              <w:numPr>
                <w:ilvl w:val="0"/>
                <w:numId w:val="4"/>
              </w:numPr>
              <w:tabs>
                <w:tab w:val="clear" w:pos="720"/>
                <w:tab w:val="num" w:pos="205"/>
              </w:tabs>
              <w:ind w:left="205" w:hanging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66199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Levantar cargas en forma manual con el empleo del método cinético y las medidas ergonómicas, en diferentes escenarios de una empresa, con base a las normas técnicas preventivas de seguridad e higiene del trabajo, políticas de calidad, equidad de género, sostenibilidad ambiental en apego a valores que fomenten la empleabilidad y el emprendedurismo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12" w:type="dxa"/>
          </w:tcPr>
          <w:p w14:paraId="2EE774F7" w14:textId="77777777" w:rsidR="007844BC" w:rsidRPr="00F949E2" w:rsidRDefault="007844BC" w:rsidP="007844BC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F949E2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2.1. Determinar al levantar cargas las características de: </w:t>
            </w:r>
          </w:p>
          <w:p w14:paraId="007EE3D4" w14:textId="77777777" w:rsidR="007844BC" w:rsidRPr="007844BC" w:rsidRDefault="007844BC" w:rsidP="007844BC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7844B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2.1.1.Medio de trabajo</w:t>
            </w:r>
            <w:r w:rsidRPr="007844B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br/>
              <w:t>2.2.2La carga</w:t>
            </w:r>
            <w:r w:rsidRPr="007844B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br/>
              <w:t xml:space="preserve">2.2.3Exigencias de la actividad 2.2.4Factores individuales de riesgo </w:t>
            </w:r>
          </w:p>
          <w:p w14:paraId="1EF6E30E" w14:textId="77777777" w:rsidR="007844BC" w:rsidRPr="00F949E2" w:rsidRDefault="007844BC" w:rsidP="007844BC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F949E2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2.2. Describir el Método Cinético: </w:t>
            </w:r>
          </w:p>
          <w:p w14:paraId="00715BEB" w14:textId="77777777" w:rsidR="007844BC" w:rsidRPr="007844BC" w:rsidRDefault="007844BC" w:rsidP="007844BC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7844B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2.2.1Peso de la carga</w:t>
            </w:r>
            <w:r w:rsidRPr="007844B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br/>
              <w:t>2.2.2Posición de la carga respecto al cuerpo 2.2.3Desplazamiento vertical de la carga 2.2.4Los giros del tronco</w:t>
            </w:r>
            <w:r w:rsidRPr="007844B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br/>
              <w:t>2.2.5Agarres de la carga</w:t>
            </w:r>
            <w:r w:rsidRPr="007844B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br/>
              <w:t xml:space="preserve">2.2.6Levantamiento y transporte de las cargas </w:t>
            </w:r>
          </w:p>
          <w:p w14:paraId="17DFFE75" w14:textId="77777777" w:rsidR="007844BC" w:rsidRPr="00F949E2" w:rsidRDefault="007844BC" w:rsidP="007844BC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F949E2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2.3 Determina las medidas ergonómicas en diferentes escenarios de una empresa. </w:t>
            </w:r>
          </w:p>
          <w:p w14:paraId="5129C1CB" w14:textId="77777777" w:rsidR="00FB7959" w:rsidRDefault="007844BC" w:rsidP="00F949E2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7844B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2.3.1Trabajo estático 2.3.2Trabajo dinámico</w:t>
            </w:r>
          </w:p>
          <w:p w14:paraId="6BBB02BA" w14:textId="5A6AA3E7" w:rsidR="00202A77" w:rsidRPr="00F949E2" w:rsidRDefault="00202A77" w:rsidP="00F949E2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FB795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Valores: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respeto y responsabilidad</w:t>
            </w:r>
          </w:p>
        </w:tc>
        <w:tc>
          <w:tcPr>
            <w:tcW w:w="3402" w:type="dxa"/>
            <w:vAlign w:val="center"/>
          </w:tcPr>
          <w:p w14:paraId="04414EAE" w14:textId="3C3B2A9D" w:rsidR="005D5244" w:rsidRDefault="005D5244" w:rsidP="005D524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100F">
              <w:rPr>
                <w:rFonts w:ascii="Arial" w:hAnsi="Arial" w:cs="Arial"/>
              </w:rPr>
              <w:t xml:space="preserve">Recurso didáctico </w:t>
            </w:r>
            <w:r>
              <w:rPr>
                <w:rFonts w:ascii="Arial" w:hAnsi="Arial" w:cs="Arial"/>
              </w:rPr>
              <w:t>2</w:t>
            </w:r>
          </w:p>
          <w:p w14:paraId="58741B56" w14:textId="77777777" w:rsidR="005D5244" w:rsidRPr="007F100F" w:rsidRDefault="005D5244" w:rsidP="005D5244">
            <w:pPr>
              <w:pStyle w:val="Prrafodelista"/>
              <w:spacing w:after="0" w:line="240" w:lineRule="auto"/>
              <w:ind w:left="4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9499FEF" w14:textId="2CEA33BD" w:rsidR="005D5244" w:rsidRDefault="005D5244" w:rsidP="005D524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100F">
              <w:rPr>
                <w:rFonts w:ascii="Arial" w:hAnsi="Arial" w:cs="Arial"/>
              </w:rPr>
              <w:t xml:space="preserve">Actividad de autoaprendizaje </w:t>
            </w:r>
            <w:r>
              <w:rPr>
                <w:rFonts w:ascii="Arial" w:hAnsi="Arial" w:cs="Arial"/>
              </w:rPr>
              <w:t>3</w:t>
            </w:r>
          </w:p>
          <w:p w14:paraId="18899108" w14:textId="10180FA6" w:rsidR="005D5244" w:rsidRDefault="005D5244" w:rsidP="005D524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100F">
              <w:rPr>
                <w:rFonts w:ascii="Arial" w:hAnsi="Arial" w:cs="Arial"/>
              </w:rPr>
              <w:t xml:space="preserve">Actividad de autoaprendizaje </w:t>
            </w:r>
            <w:r>
              <w:rPr>
                <w:rFonts w:ascii="Arial" w:hAnsi="Arial" w:cs="Arial"/>
              </w:rPr>
              <w:t>4</w:t>
            </w:r>
          </w:p>
          <w:p w14:paraId="708DA776" w14:textId="77777777" w:rsidR="005D5244" w:rsidRDefault="005D5244" w:rsidP="005D5244">
            <w:pPr>
              <w:pStyle w:val="Prrafodelista"/>
              <w:spacing w:after="0" w:line="240" w:lineRule="auto"/>
              <w:ind w:left="4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8EC0A10" w14:textId="20DF4C3F" w:rsidR="005D5244" w:rsidRPr="005D5244" w:rsidRDefault="005D5244" w:rsidP="005D524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100F">
              <w:rPr>
                <w:rFonts w:ascii="Arial" w:hAnsi="Arial" w:cs="Arial"/>
              </w:rPr>
              <w:t xml:space="preserve">Actividad de </w:t>
            </w:r>
            <w:r>
              <w:rPr>
                <w:rFonts w:ascii="Arial" w:hAnsi="Arial" w:cs="Arial"/>
              </w:rPr>
              <w:t>evaluación</w:t>
            </w:r>
            <w:r w:rsidRPr="007F10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</w:t>
            </w:r>
          </w:p>
          <w:p w14:paraId="13FB6DA8" w14:textId="77777777" w:rsidR="00FB7959" w:rsidRDefault="005D5244" w:rsidP="005D524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D5244">
              <w:rPr>
                <w:rFonts w:ascii="Arial" w:hAnsi="Arial" w:cs="Arial"/>
              </w:rPr>
              <w:t xml:space="preserve">Actividad de evaluación </w:t>
            </w:r>
            <w:r>
              <w:rPr>
                <w:rFonts w:ascii="Arial" w:hAnsi="Arial" w:cs="Arial"/>
              </w:rPr>
              <w:t>4</w:t>
            </w:r>
          </w:p>
          <w:p w14:paraId="006487F2" w14:textId="55D75FEC" w:rsidR="005D5244" w:rsidRPr="005D5244" w:rsidRDefault="005D5244" w:rsidP="005D524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D5244">
              <w:rPr>
                <w:rFonts w:ascii="Arial" w:hAnsi="Arial" w:cs="Arial"/>
              </w:rPr>
              <w:t xml:space="preserve">Actividad de evaluación </w:t>
            </w:r>
            <w:r>
              <w:rPr>
                <w:rFonts w:ascii="Arial" w:hAnsi="Arial" w:cs="Arial"/>
              </w:rPr>
              <w:t>5</w:t>
            </w:r>
          </w:p>
        </w:tc>
      </w:tr>
      <w:tr w:rsidR="00C40CD2" w14:paraId="61131BB2" w14:textId="77777777" w:rsidTr="00F54D59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7D9EE53A" w14:textId="77777777" w:rsidR="00FB7959" w:rsidRDefault="00FB7959" w:rsidP="00FB795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285" w:type="dxa"/>
          </w:tcPr>
          <w:p w14:paraId="53CCD47C" w14:textId="3F33CC51" w:rsidR="00FB7959" w:rsidRPr="00D7208A" w:rsidRDefault="00D7208A" w:rsidP="00D7208A">
            <w:pPr>
              <w:pStyle w:val="NormalWeb"/>
              <w:numPr>
                <w:ilvl w:val="0"/>
                <w:numId w:val="4"/>
              </w:numPr>
              <w:tabs>
                <w:tab w:val="clear" w:pos="720"/>
              </w:tabs>
              <w:ind w:left="205" w:hanging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D7208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Manipular el equipo portátil contra incendios en diferentes escenarios de una empresa, con base a las normas técnicas preventivas de seguridad e higiene del trabajo con políticas de calidad, equidad de género, sostenibilidad ambiental en apego a valores que fomenten la empleabilidad y el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7208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emprendedurismo. </w:t>
            </w:r>
          </w:p>
        </w:tc>
        <w:tc>
          <w:tcPr>
            <w:tcW w:w="2412" w:type="dxa"/>
          </w:tcPr>
          <w:p w14:paraId="46B7CDB9" w14:textId="77777777" w:rsidR="00D3466A" w:rsidRDefault="00D3466A" w:rsidP="00D3466A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D3466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3.1 Conceptualización de la teoría del fuego.</w:t>
            </w:r>
          </w:p>
          <w:p w14:paraId="06600E31" w14:textId="71C2515A" w:rsidR="00D3466A" w:rsidRPr="00D3466A" w:rsidRDefault="00D3466A" w:rsidP="00D3466A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D3466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  <w:p w14:paraId="70D63C76" w14:textId="77777777" w:rsidR="00D3466A" w:rsidRDefault="00D3466A" w:rsidP="00D3466A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3.1.1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Determinar las consecuencias de un fuego </w:t>
            </w:r>
          </w:p>
          <w:p w14:paraId="6094C085" w14:textId="77777777" w:rsidR="00151400" w:rsidRDefault="00D3466A" w:rsidP="00D3466A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3.1.2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Diferenciar los métodos de transmisión del fuego. </w:t>
            </w:r>
          </w:p>
          <w:p w14:paraId="2D1B5971" w14:textId="0E72AE48" w:rsidR="00D3466A" w:rsidRDefault="00D3466A" w:rsidP="00D3466A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3.1.3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Explicar la clasificación de fuegos </w:t>
            </w:r>
          </w:p>
          <w:p w14:paraId="3A615644" w14:textId="77777777" w:rsidR="00151400" w:rsidRDefault="00D3466A" w:rsidP="00D3466A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3.1.4Conceptuar el extintor y agente extinguidor </w:t>
            </w:r>
          </w:p>
          <w:p w14:paraId="2E0D0F38" w14:textId="45AA8948" w:rsidR="00D3466A" w:rsidRPr="00D3466A" w:rsidRDefault="00D3466A" w:rsidP="00D3466A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3.1.5Explicar la clasificación de extintores </w:t>
            </w:r>
          </w:p>
          <w:p w14:paraId="12BF4780" w14:textId="77777777" w:rsidR="00D3466A" w:rsidRDefault="00D3466A" w:rsidP="00151400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18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Extintor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de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agua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a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presión</w:t>
            </w:r>
          </w:p>
          <w:p w14:paraId="2692E160" w14:textId="77777777" w:rsidR="00D3466A" w:rsidRDefault="00D3466A" w:rsidP="00151400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18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Extintor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de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polvo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químico</w:t>
            </w:r>
          </w:p>
          <w:p w14:paraId="1C3F5461" w14:textId="77777777" w:rsidR="00D3466A" w:rsidRDefault="00D3466A" w:rsidP="00151400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18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Extintor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de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anhídrido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carbónico</w:t>
            </w:r>
          </w:p>
          <w:p w14:paraId="6265CAEE" w14:textId="03C91C86" w:rsidR="00D3466A" w:rsidRDefault="00D3466A" w:rsidP="00151400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18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Extintor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de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espuma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premezclado </w:t>
            </w:r>
          </w:p>
          <w:p w14:paraId="460DB1A2" w14:textId="34C454F8" w:rsidR="00D3466A" w:rsidRPr="00D3466A" w:rsidRDefault="00D3466A" w:rsidP="00151400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18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Extintor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K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para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grasa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animal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y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vegetal </w:t>
            </w:r>
          </w:p>
          <w:p w14:paraId="166468F9" w14:textId="77777777" w:rsidR="00D3466A" w:rsidRPr="00151400" w:rsidRDefault="00D3466A" w:rsidP="00D3466A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51400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3.2 Determinar el equipo portátil contra incendios, según el tipo de fuego. </w:t>
            </w:r>
          </w:p>
          <w:p w14:paraId="251BD91F" w14:textId="41F1A526" w:rsidR="00D3466A" w:rsidRPr="00D3466A" w:rsidRDefault="00D3466A" w:rsidP="0015140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18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Bajo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simulación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de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fuego,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mantiene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la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calma </w:t>
            </w:r>
          </w:p>
          <w:p w14:paraId="38654ABC" w14:textId="2321F699" w:rsidR="00D3466A" w:rsidRPr="00D3466A" w:rsidRDefault="00D3466A" w:rsidP="0015140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18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Ubicación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del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lugar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donde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se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encuentra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el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extintor </w:t>
            </w:r>
          </w:p>
          <w:p w14:paraId="20F0EB49" w14:textId="7904E74C" w:rsidR="00D3466A" w:rsidRPr="00D3466A" w:rsidRDefault="00D3466A" w:rsidP="0015140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18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Verifica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que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el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extintor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sea el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adecuado </w:t>
            </w:r>
          </w:p>
          <w:p w14:paraId="557F12F4" w14:textId="6A768915" w:rsidR="00D3466A" w:rsidRPr="00D3466A" w:rsidRDefault="00D3466A" w:rsidP="0015140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18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Traslada</w:t>
            </w:r>
            <w:r w:rsidR="00151400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el</w:t>
            </w:r>
            <w:r w:rsidR="00151400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extintor</w:t>
            </w:r>
            <w:r w:rsidR="00151400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al</w:t>
            </w:r>
            <w:r w:rsidR="00151400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lugar</w:t>
            </w:r>
            <w:r w:rsidR="00151400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del</w:t>
            </w:r>
            <w:r w:rsidR="00151400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conato</w:t>
            </w:r>
            <w:r w:rsidR="00151400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de</w:t>
            </w:r>
            <w:r w:rsidR="00151400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incendio </w:t>
            </w:r>
          </w:p>
          <w:p w14:paraId="070706C4" w14:textId="6B1EE9F4" w:rsidR="00D3466A" w:rsidRPr="00D3466A" w:rsidRDefault="00D3466A" w:rsidP="0015140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18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Hala</w:t>
            </w:r>
            <w:r w:rsidR="00151400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el</w:t>
            </w:r>
            <w:r w:rsidR="00151400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seguro</w:t>
            </w:r>
            <w:r w:rsidR="00151400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de</w:t>
            </w:r>
            <w:r w:rsidR="00151400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la</w:t>
            </w:r>
            <w:r w:rsidR="00151400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manija </w:t>
            </w:r>
          </w:p>
          <w:p w14:paraId="339B44CD" w14:textId="1888774B" w:rsidR="00D3466A" w:rsidRPr="00D3466A" w:rsidRDefault="00D3466A" w:rsidP="0015140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18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Tira</w:t>
            </w:r>
            <w:r w:rsidR="00151400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del</w:t>
            </w:r>
            <w:r w:rsidR="00151400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pasador </w:t>
            </w:r>
          </w:p>
          <w:p w14:paraId="66AB3DC5" w14:textId="35EDD2BA" w:rsidR="00D3466A" w:rsidRPr="00D3466A" w:rsidRDefault="00D3466A" w:rsidP="0015140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18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Se</w:t>
            </w:r>
            <w:r w:rsidR="00151400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ubica</w:t>
            </w:r>
            <w:r w:rsidR="00151400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de</w:t>
            </w:r>
            <w:r w:rsidR="00151400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acuerdo</w:t>
            </w:r>
            <w:r w:rsidR="00151400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al</w:t>
            </w:r>
            <w:r w:rsidR="00151400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tipo</w:t>
            </w:r>
            <w:r w:rsidR="00151400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de</w:t>
            </w:r>
            <w:r w:rsidR="00151400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extintor </w:t>
            </w:r>
          </w:p>
          <w:p w14:paraId="526D8B7A" w14:textId="1B9AE1EB" w:rsidR="00D3466A" w:rsidRPr="00D3466A" w:rsidRDefault="00D3466A" w:rsidP="0015140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18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Oprime</w:t>
            </w:r>
            <w:r w:rsidR="00151400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la</w:t>
            </w:r>
            <w:r w:rsidR="00151400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manija </w:t>
            </w:r>
          </w:p>
          <w:p w14:paraId="6268640C" w14:textId="7EA58D1D" w:rsidR="00D3466A" w:rsidRPr="00151400" w:rsidRDefault="00D3466A" w:rsidP="0015140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18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Mueve lentamente la manguera y boquilla sobre la </w:t>
            </w:r>
            <w:r w:rsidRPr="00151400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base de la llama </w:t>
            </w:r>
          </w:p>
          <w:p w14:paraId="59D2FDF2" w14:textId="291F1288" w:rsidR="00D3466A" w:rsidRPr="00D3466A" w:rsidRDefault="00D3466A" w:rsidP="0015140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18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lastRenderedPageBreak/>
              <w:t>Se</w:t>
            </w:r>
            <w:r w:rsidR="00151400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asegura</w:t>
            </w:r>
            <w:r w:rsidR="00151400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que</w:t>
            </w:r>
            <w:r w:rsidR="00151400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el</w:t>
            </w:r>
            <w:r w:rsidR="00151400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fuego</w:t>
            </w:r>
            <w:r w:rsidR="00151400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se</w:t>
            </w:r>
            <w:r w:rsidR="00151400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extinguió </w:t>
            </w:r>
          </w:p>
          <w:p w14:paraId="59C22DE3" w14:textId="77777777" w:rsidR="00FB7959" w:rsidRDefault="00D3466A" w:rsidP="0015140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18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Se</w:t>
            </w:r>
            <w:r w:rsidR="00151400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retira</w:t>
            </w:r>
            <w:r w:rsidR="00151400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del</w:t>
            </w:r>
            <w:r w:rsidR="00151400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lugar</w:t>
            </w:r>
            <w:r w:rsidR="00151400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sin</w:t>
            </w:r>
            <w:r w:rsidR="00151400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dar</w:t>
            </w:r>
            <w:r w:rsidR="00151400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la</w:t>
            </w:r>
            <w:r w:rsidR="00151400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D3466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espalda </w:t>
            </w:r>
          </w:p>
          <w:p w14:paraId="5B1A1678" w14:textId="77777777" w:rsidR="00151400" w:rsidRDefault="00151400" w:rsidP="00151400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14:paraId="740080F8" w14:textId="08082BEE" w:rsidR="00151400" w:rsidRPr="00D3466A" w:rsidRDefault="00151400" w:rsidP="00151400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FB795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Valores: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trabajo en equipo, liderazgo y el orden.</w:t>
            </w:r>
          </w:p>
        </w:tc>
        <w:tc>
          <w:tcPr>
            <w:tcW w:w="3402" w:type="dxa"/>
            <w:vAlign w:val="center"/>
          </w:tcPr>
          <w:p w14:paraId="06702E6D" w14:textId="2E917DCA" w:rsidR="005D5244" w:rsidRDefault="005D5244" w:rsidP="005D524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100F">
              <w:rPr>
                <w:rFonts w:ascii="Arial" w:hAnsi="Arial" w:cs="Arial"/>
              </w:rPr>
              <w:lastRenderedPageBreak/>
              <w:t xml:space="preserve">Recurso didáctico </w:t>
            </w:r>
            <w:r>
              <w:rPr>
                <w:rFonts w:ascii="Arial" w:hAnsi="Arial" w:cs="Arial"/>
              </w:rPr>
              <w:t>3</w:t>
            </w:r>
          </w:p>
          <w:p w14:paraId="18B1B303" w14:textId="77777777" w:rsidR="005D5244" w:rsidRPr="007F100F" w:rsidRDefault="005D5244" w:rsidP="005D5244">
            <w:pPr>
              <w:pStyle w:val="Prrafodelista"/>
              <w:spacing w:after="0" w:line="240" w:lineRule="auto"/>
              <w:ind w:left="4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42D4265" w14:textId="1CAFC673" w:rsidR="005D5244" w:rsidRDefault="005D5244" w:rsidP="005D524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100F">
              <w:rPr>
                <w:rFonts w:ascii="Arial" w:hAnsi="Arial" w:cs="Arial"/>
              </w:rPr>
              <w:t xml:space="preserve">Actividad de autoaprendizaje </w:t>
            </w:r>
            <w:r>
              <w:rPr>
                <w:rFonts w:ascii="Arial" w:hAnsi="Arial" w:cs="Arial"/>
              </w:rPr>
              <w:t>5</w:t>
            </w:r>
          </w:p>
          <w:p w14:paraId="07590166" w14:textId="6FB16977" w:rsidR="005D5244" w:rsidRDefault="005D5244" w:rsidP="005D524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100F">
              <w:rPr>
                <w:rFonts w:ascii="Arial" w:hAnsi="Arial" w:cs="Arial"/>
              </w:rPr>
              <w:t xml:space="preserve">Actividad de autoaprendizaje </w:t>
            </w:r>
            <w:r>
              <w:rPr>
                <w:rFonts w:ascii="Arial" w:hAnsi="Arial" w:cs="Arial"/>
              </w:rPr>
              <w:t>6</w:t>
            </w:r>
          </w:p>
          <w:p w14:paraId="7C975E53" w14:textId="77777777" w:rsidR="005D5244" w:rsidRDefault="005D5244" w:rsidP="005D5244">
            <w:pPr>
              <w:pStyle w:val="Prrafodelista"/>
              <w:spacing w:after="0" w:line="240" w:lineRule="auto"/>
              <w:ind w:left="4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60A7FCD" w14:textId="0D54BF59" w:rsidR="005D5244" w:rsidRPr="005D5244" w:rsidRDefault="005D5244" w:rsidP="005D524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100F">
              <w:rPr>
                <w:rFonts w:ascii="Arial" w:hAnsi="Arial" w:cs="Arial"/>
              </w:rPr>
              <w:t xml:space="preserve">Actividad de </w:t>
            </w:r>
            <w:r>
              <w:rPr>
                <w:rFonts w:ascii="Arial" w:hAnsi="Arial" w:cs="Arial"/>
              </w:rPr>
              <w:t>evaluación</w:t>
            </w:r>
            <w:r w:rsidRPr="007F10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</w:t>
            </w:r>
          </w:p>
          <w:p w14:paraId="3B3765CD" w14:textId="5DDF8C33" w:rsidR="005D5244" w:rsidRDefault="005D5244" w:rsidP="005D524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D5244">
              <w:rPr>
                <w:rFonts w:ascii="Arial" w:hAnsi="Arial" w:cs="Arial"/>
              </w:rPr>
              <w:t xml:space="preserve">Actividad de evaluación </w:t>
            </w:r>
            <w:r>
              <w:rPr>
                <w:rFonts w:ascii="Arial" w:hAnsi="Arial" w:cs="Arial"/>
              </w:rPr>
              <w:t>7</w:t>
            </w:r>
          </w:p>
          <w:p w14:paraId="5260A7D3" w14:textId="3420C045" w:rsidR="00FB7959" w:rsidRPr="005D5244" w:rsidRDefault="005D5244" w:rsidP="005D524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D5244">
              <w:rPr>
                <w:rFonts w:ascii="Arial" w:hAnsi="Arial" w:cs="Arial"/>
              </w:rPr>
              <w:t xml:space="preserve">Actividad de evaluación </w:t>
            </w:r>
            <w:r>
              <w:rPr>
                <w:rFonts w:ascii="Arial" w:hAnsi="Arial" w:cs="Arial"/>
              </w:rPr>
              <w:t>8</w:t>
            </w:r>
          </w:p>
        </w:tc>
      </w:tr>
      <w:tr w:rsidR="00F54D59" w14:paraId="7E3D2A62" w14:textId="77777777" w:rsidTr="00F54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351A77E5" w14:textId="77777777" w:rsidR="00FB7959" w:rsidRDefault="00FB7959" w:rsidP="00FB795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85" w:type="dxa"/>
          </w:tcPr>
          <w:p w14:paraId="53766C2C" w14:textId="70E1142B" w:rsidR="00FB7959" w:rsidRPr="00D63157" w:rsidRDefault="00D63157" w:rsidP="00D63157">
            <w:pPr>
              <w:pStyle w:val="NormalWeb"/>
              <w:numPr>
                <w:ilvl w:val="0"/>
                <w:numId w:val="4"/>
              </w:numPr>
              <w:ind w:left="197" w:hanging="19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D6315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Interpretar la normativa legal nacional de salud ocupacional en diferentes escenarios de una empresa, con base a las normas técnicas preventivas de seguridad e higiene del trabajo, políticas de calidad, equidad de género, sostenibilidad ambiental en apego a valores que fomenten la empleabilidad y el emprendedurismo.</w:t>
            </w:r>
          </w:p>
        </w:tc>
        <w:tc>
          <w:tcPr>
            <w:tcW w:w="2412" w:type="dxa"/>
          </w:tcPr>
          <w:p w14:paraId="4CDAA4EB" w14:textId="6E0D125D" w:rsidR="00A8612A" w:rsidRPr="00A8612A" w:rsidRDefault="00A8612A" w:rsidP="00A8612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8612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4.1 Analizar la normativa legal nacional de salud ocupacional en diferentes escenarios de una empresa, con base a las normas técnicas preventivas de seguridad e higiene del trabajo. </w:t>
            </w:r>
          </w:p>
          <w:p w14:paraId="17C9B889" w14:textId="77777777" w:rsidR="0053087E" w:rsidRDefault="00A8612A" w:rsidP="0053087E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A8612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4.1.1</w:t>
            </w:r>
            <w:r w:rsidR="0053087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A8612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Constitución Política de la República</w:t>
            </w:r>
            <w:r w:rsidRPr="00A8612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br/>
              <w:t>4.1.2</w:t>
            </w:r>
            <w:r w:rsidR="0053087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A8612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Ley 6727 sobre Riesgos del Trabajo </w:t>
            </w:r>
          </w:p>
          <w:p w14:paraId="647F3215" w14:textId="77777777" w:rsidR="0053087E" w:rsidRDefault="00A8612A" w:rsidP="0053087E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A8612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4.1.3</w:t>
            </w:r>
            <w:r w:rsidR="0053087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A8612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Reglamento de Seguridad e Higiene del Trabajo </w:t>
            </w:r>
          </w:p>
          <w:p w14:paraId="6EB42633" w14:textId="7EB13FA5" w:rsidR="0053087E" w:rsidRDefault="00A8612A" w:rsidP="0053087E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A8612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4.1.4</w:t>
            </w:r>
            <w:r w:rsidR="0053087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A8612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Reglamento de Higiene Industrial</w:t>
            </w:r>
            <w:r w:rsidRPr="00A8612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br/>
              <w:t>4.1.5</w:t>
            </w:r>
            <w:r w:rsidR="0053087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A8612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Decreto Ejecutivo sobre oficinas, departamentos y</w:t>
            </w:r>
            <w:r w:rsidR="0053087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A8612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comisiones de salud ocupacional </w:t>
            </w:r>
          </w:p>
          <w:p w14:paraId="3D99113D" w14:textId="70E38BFC" w:rsidR="00A8612A" w:rsidRPr="00A8612A" w:rsidRDefault="00A8612A" w:rsidP="00F54D59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A8612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4.1.6</w:t>
            </w:r>
            <w:r w:rsidR="0053087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A8612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Normas Técnicas Preventivas INTE 2016 </w:t>
            </w:r>
          </w:p>
          <w:p w14:paraId="20DA7672" w14:textId="77777777" w:rsidR="00FB7959" w:rsidRDefault="00FB7959" w:rsidP="00F54D59">
            <w:pPr>
              <w:tabs>
                <w:tab w:val="left" w:pos="34"/>
                <w:tab w:val="left" w:pos="214"/>
                <w:tab w:val="left" w:pos="317"/>
                <w:tab w:val="left" w:pos="52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20C7FA" w14:textId="6B6FC856" w:rsidR="00F54D59" w:rsidRPr="00A8612A" w:rsidRDefault="00F54D59" w:rsidP="00DC166E">
            <w:pPr>
              <w:tabs>
                <w:tab w:val="left" w:pos="34"/>
                <w:tab w:val="left" w:pos="214"/>
                <w:tab w:val="left" w:pos="317"/>
                <w:tab w:val="left" w:pos="5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FB7959">
              <w:rPr>
                <w:rFonts w:ascii="Arial" w:hAnsi="Arial" w:cs="Arial"/>
                <w:b/>
                <w:sz w:val="20"/>
                <w:szCs w:val="20"/>
              </w:rPr>
              <w:t>Valores: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compromiso, ética y sostenibilidad.</w:t>
            </w:r>
          </w:p>
        </w:tc>
        <w:tc>
          <w:tcPr>
            <w:tcW w:w="3402" w:type="dxa"/>
            <w:vAlign w:val="center"/>
          </w:tcPr>
          <w:p w14:paraId="27BFA98E" w14:textId="09ABA964" w:rsidR="00F54D59" w:rsidRDefault="00F54D59" w:rsidP="00F54D5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100F">
              <w:rPr>
                <w:rFonts w:ascii="Arial" w:hAnsi="Arial" w:cs="Arial"/>
              </w:rPr>
              <w:t xml:space="preserve">Recurso didáctico </w:t>
            </w:r>
            <w:r>
              <w:rPr>
                <w:rFonts w:ascii="Arial" w:hAnsi="Arial" w:cs="Arial"/>
              </w:rPr>
              <w:t>4</w:t>
            </w:r>
          </w:p>
          <w:p w14:paraId="7ED86F32" w14:textId="77777777" w:rsidR="00F54D59" w:rsidRPr="007F100F" w:rsidRDefault="00F54D59" w:rsidP="00F54D59">
            <w:pPr>
              <w:pStyle w:val="Prrafodelista"/>
              <w:spacing w:after="0" w:line="240" w:lineRule="auto"/>
              <w:ind w:left="4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02EBD5C" w14:textId="7A0BDCA7" w:rsidR="00F54D59" w:rsidRDefault="00F54D59" w:rsidP="00F54D5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100F">
              <w:rPr>
                <w:rFonts w:ascii="Arial" w:hAnsi="Arial" w:cs="Arial"/>
              </w:rPr>
              <w:t xml:space="preserve">Actividad de autoaprendizaje </w:t>
            </w:r>
            <w:r>
              <w:rPr>
                <w:rFonts w:ascii="Arial" w:hAnsi="Arial" w:cs="Arial"/>
              </w:rPr>
              <w:t>7</w:t>
            </w:r>
          </w:p>
          <w:p w14:paraId="2C23575A" w14:textId="5436D700" w:rsidR="00F54D59" w:rsidRDefault="00F54D59" w:rsidP="00F54D5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100F">
              <w:rPr>
                <w:rFonts w:ascii="Arial" w:hAnsi="Arial" w:cs="Arial"/>
              </w:rPr>
              <w:t xml:space="preserve">Actividad de autoaprendizaje </w:t>
            </w:r>
            <w:r>
              <w:rPr>
                <w:rFonts w:ascii="Arial" w:hAnsi="Arial" w:cs="Arial"/>
              </w:rPr>
              <w:t>8</w:t>
            </w:r>
          </w:p>
          <w:p w14:paraId="62DAE4DF" w14:textId="77777777" w:rsidR="00F54D59" w:rsidRDefault="00F54D59" w:rsidP="00F54D59">
            <w:pPr>
              <w:pStyle w:val="Prrafodelista"/>
              <w:spacing w:after="0" w:line="240" w:lineRule="auto"/>
              <w:ind w:left="4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28B1C4D" w14:textId="5A92DC64" w:rsidR="00F54D59" w:rsidRPr="005D5244" w:rsidRDefault="00F54D59" w:rsidP="00F54D5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100F">
              <w:rPr>
                <w:rFonts w:ascii="Arial" w:hAnsi="Arial" w:cs="Arial"/>
              </w:rPr>
              <w:t xml:space="preserve">Actividad de </w:t>
            </w:r>
            <w:r>
              <w:rPr>
                <w:rFonts w:ascii="Arial" w:hAnsi="Arial" w:cs="Arial"/>
              </w:rPr>
              <w:t>evaluación</w:t>
            </w:r>
            <w:r w:rsidRPr="007F10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9</w:t>
            </w:r>
          </w:p>
          <w:p w14:paraId="2DC96EEB" w14:textId="2181A288" w:rsidR="00F54D59" w:rsidRDefault="00F54D59" w:rsidP="00F54D5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D5244">
              <w:rPr>
                <w:rFonts w:ascii="Arial" w:hAnsi="Arial" w:cs="Arial"/>
              </w:rPr>
              <w:t xml:space="preserve">Actividad de evaluación </w:t>
            </w:r>
            <w:r>
              <w:rPr>
                <w:rFonts w:ascii="Arial" w:hAnsi="Arial" w:cs="Arial"/>
              </w:rPr>
              <w:t>10</w:t>
            </w:r>
          </w:p>
          <w:p w14:paraId="61A47C30" w14:textId="3CB147BB" w:rsidR="00FB7959" w:rsidRPr="00F54D59" w:rsidRDefault="00F54D59" w:rsidP="00F54D5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54D59">
              <w:rPr>
                <w:rFonts w:ascii="Arial" w:hAnsi="Arial" w:cs="Arial"/>
              </w:rPr>
              <w:t xml:space="preserve">Actividad de evaluación </w:t>
            </w:r>
            <w:r>
              <w:rPr>
                <w:rFonts w:ascii="Arial" w:hAnsi="Arial" w:cs="Arial"/>
              </w:rPr>
              <w:t>11</w:t>
            </w:r>
          </w:p>
        </w:tc>
      </w:tr>
      <w:tr w:rsidR="00A01562" w14:paraId="2F306770" w14:textId="77777777" w:rsidTr="00A01562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0C90B146" w14:textId="77777777" w:rsidR="00A01562" w:rsidRDefault="00A01562" w:rsidP="00FB795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85" w:type="dxa"/>
          </w:tcPr>
          <w:p w14:paraId="25ED8626" w14:textId="33120515" w:rsidR="00A01562" w:rsidRPr="00A01562" w:rsidRDefault="00A01562" w:rsidP="00A01562">
            <w:pPr>
              <w:pStyle w:val="NormalWeb"/>
              <w:numPr>
                <w:ilvl w:val="0"/>
                <w:numId w:val="4"/>
              </w:numPr>
              <w:ind w:left="197" w:hanging="1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A01562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Valorizar dentro de la aplicación de las actividades de la salud ocupacional los valores de la amabilidad, cooperación, respeto, responsabilidad, trabajo en equipo, el liderazgo, orden, compromiso, ética y sostenibilidad, admitiendo las políticas y normas de la organización. </w:t>
            </w:r>
          </w:p>
        </w:tc>
        <w:tc>
          <w:tcPr>
            <w:tcW w:w="5814" w:type="dxa"/>
            <w:gridSpan w:val="2"/>
            <w:vAlign w:val="center"/>
          </w:tcPr>
          <w:p w14:paraId="4D9A3001" w14:textId="565C9689" w:rsidR="00A01562" w:rsidRPr="00455713" w:rsidRDefault="00A01562" w:rsidP="00A0156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5713">
              <w:rPr>
                <w:rFonts w:ascii="Arial" w:hAnsi="Arial" w:cs="Arial"/>
                <w:sz w:val="20"/>
                <w:szCs w:val="20"/>
              </w:rPr>
              <w:t>Este contenido que corresponde a este objetivo, fue distribuido e incorporado en los anteriores cuatro objetivos, se evaluará mediante varias de las activida</w:t>
            </w:r>
            <w:r w:rsidR="002354C1" w:rsidRPr="00455713">
              <w:rPr>
                <w:rFonts w:ascii="Arial" w:hAnsi="Arial" w:cs="Arial"/>
                <w:sz w:val="20"/>
                <w:szCs w:val="20"/>
              </w:rPr>
              <w:t>d</w:t>
            </w:r>
            <w:r w:rsidRPr="00455713">
              <w:rPr>
                <w:rFonts w:ascii="Arial" w:hAnsi="Arial" w:cs="Arial"/>
                <w:sz w:val="20"/>
                <w:szCs w:val="20"/>
              </w:rPr>
              <w:t>es de autoaprendizaje</w:t>
            </w:r>
            <w:r w:rsidR="002354C1" w:rsidRPr="00455713">
              <w:rPr>
                <w:rFonts w:ascii="Arial" w:hAnsi="Arial" w:cs="Arial"/>
                <w:sz w:val="20"/>
                <w:szCs w:val="20"/>
              </w:rPr>
              <w:t xml:space="preserve"> colocadas en el aula virtual del curso</w:t>
            </w:r>
            <w:r w:rsidRPr="00455713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</w:tr>
    </w:tbl>
    <w:p w14:paraId="2EF78CCB" w14:textId="77777777" w:rsidR="00455713" w:rsidRDefault="00455713" w:rsidP="00455713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29AEDF44" w14:textId="69E10124" w:rsidR="00455713" w:rsidRDefault="00455713" w:rsidP="00455713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A43B53">
        <w:rPr>
          <w:rFonts w:ascii="Arial" w:hAnsi="Arial" w:cs="Arial"/>
          <w:b/>
          <w:sz w:val="28"/>
          <w:szCs w:val="28"/>
        </w:rPr>
        <w:t>LINEAMIENTOS DE EVALUACIÓN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1559"/>
      </w:tblGrid>
      <w:tr w:rsidR="00455713" w:rsidRPr="00455713" w14:paraId="2896C5DE" w14:textId="77777777" w:rsidTr="00455713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8CE7936" w14:textId="09D3F169" w:rsidR="00455713" w:rsidRPr="00455713" w:rsidRDefault="00455713" w:rsidP="0045571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557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ÁREA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40CC2B6" w14:textId="22E0F2F5" w:rsidR="00455713" w:rsidRPr="00455713" w:rsidRDefault="00455713" w:rsidP="0045571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557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VALOR</w:t>
            </w:r>
          </w:p>
        </w:tc>
      </w:tr>
      <w:tr w:rsidR="00455713" w:rsidRPr="00455713" w14:paraId="3BD2E13A" w14:textId="77777777" w:rsidTr="00455713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191F7" w14:textId="609F6334" w:rsidR="00455713" w:rsidRPr="00455713" w:rsidRDefault="00455713" w:rsidP="0045571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557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Socioafectiva: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AA619" w14:textId="66792D0E" w:rsidR="00455713" w:rsidRPr="00455713" w:rsidRDefault="00455713" w:rsidP="0045571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557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10 %</w:t>
            </w:r>
          </w:p>
        </w:tc>
      </w:tr>
      <w:tr w:rsidR="00455713" w:rsidRPr="00455713" w14:paraId="2F904ECD" w14:textId="77777777" w:rsidTr="00455713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7473D" w14:textId="5DADB2E2" w:rsidR="00455713" w:rsidRPr="00455713" w:rsidRDefault="00455713" w:rsidP="0045571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557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Cognoscitiva: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4A87B" w14:textId="5C6D2401" w:rsidR="00455713" w:rsidRPr="00455713" w:rsidRDefault="00455713" w:rsidP="0045571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557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90%</w:t>
            </w:r>
          </w:p>
        </w:tc>
      </w:tr>
      <w:tr w:rsidR="00455713" w:rsidRPr="00455713" w14:paraId="5D7E498D" w14:textId="77777777" w:rsidTr="00455713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BD953" w14:textId="6BB45EA4" w:rsidR="00455713" w:rsidRPr="00455713" w:rsidRDefault="00455713" w:rsidP="0045571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557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Psicomotora: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D309B" w14:textId="620B2536" w:rsidR="00455713" w:rsidRPr="00455713" w:rsidRDefault="00455713" w:rsidP="0045571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557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N.A.</w:t>
            </w:r>
          </w:p>
        </w:tc>
      </w:tr>
    </w:tbl>
    <w:p w14:paraId="77F5A129" w14:textId="457A4B65" w:rsidR="00455713" w:rsidRDefault="00455713" w:rsidP="00455713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6493BF0C" w14:textId="5EE87C9B" w:rsidR="00455713" w:rsidRDefault="00455713" w:rsidP="00455713">
      <w:pPr>
        <w:pStyle w:val="Prrafodelista"/>
        <w:tabs>
          <w:tab w:val="left" w:pos="1665"/>
        </w:tabs>
        <w:spacing w:line="360" w:lineRule="auto"/>
        <w:ind w:left="0"/>
        <w:jc w:val="both"/>
        <w:rPr>
          <w:rFonts w:ascii="Arial" w:hAnsi="Arial" w:cs="Arial"/>
          <w:b/>
        </w:rPr>
      </w:pPr>
      <w:r w:rsidRPr="00A43B53">
        <w:rPr>
          <w:rFonts w:ascii="Arial" w:hAnsi="Arial" w:cs="Arial"/>
          <w:b/>
        </w:rPr>
        <w:t>ÁREA SOCIOAFECTIVA</w:t>
      </w:r>
    </w:p>
    <w:p w14:paraId="18013222" w14:textId="77777777" w:rsidR="005D7816" w:rsidRPr="00A43B53" w:rsidRDefault="005D7816" w:rsidP="00455713">
      <w:pPr>
        <w:pStyle w:val="Prrafodelista"/>
        <w:tabs>
          <w:tab w:val="left" w:pos="1665"/>
        </w:tabs>
        <w:spacing w:line="360" w:lineRule="auto"/>
        <w:ind w:left="0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3999"/>
        <w:gridCol w:w="1887"/>
      </w:tblGrid>
      <w:tr w:rsidR="00455713" w14:paraId="79553944" w14:textId="77777777" w:rsidTr="00541DFD"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790A3A17" w14:textId="3107E600" w:rsidR="00455713" w:rsidRPr="005D7816" w:rsidRDefault="00455713" w:rsidP="00455713">
            <w:pPr>
              <w:pStyle w:val="NormalWeb"/>
              <w:jc w:val="center"/>
              <w:rPr>
                <w:rFonts w:ascii="Arial" w:eastAsiaTheme="minorHAnsi" w:hAnsi="Arial" w:cs="Arial"/>
                <w:b/>
                <w:color w:val="000000" w:themeColor="text1"/>
                <w:lang w:eastAsia="en-US"/>
              </w:rPr>
            </w:pPr>
            <w:r w:rsidRPr="005D7816">
              <w:rPr>
                <w:rFonts w:ascii="Arial" w:eastAsiaTheme="minorHAnsi" w:hAnsi="Arial" w:cs="Arial"/>
                <w:b/>
                <w:color w:val="000000" w:themeColor="text1"/>
                <w:lang w:eastAsia="en-US"/>
              </w:rPr>
              <w:t>Aspecto a evaluar</w:t>
            </w:r>
          </w:p>
        </w:tc>
        <w:tc>
          <w:tcPr>
            <w:tcW w:w="3999" w:type="dxa"/>
            <w:shd w:val="clear" w:color="auto" w:fill="BFBFBF" w:themeFill="background1" w:themeFillShade="BF"/>
            <w:vAlign w:val="center"/>
          </w:tcPr>
          <w:p w14:paraId="186380F7" w14:textId="65CFC798" w:rsidR="00455713" w:rsidRPr="005D7816" w:rsidRDefault="00455713" w:rsidP="00455713">
            <w:pPr>
              <w:pStyle w:val="NormalWeb"/>
              <w:jc w:val="center"/>
              <w:rPr>
                <w:rFonts w:ascii="Arial" w:eastAsiaTheme="minorHAnsi" w:hAnsi="Arial" w:cs="Arial"/>
                <w:b/>
                <w:color w:val="000000" w:themeColor="text1"/>
                <w:lang w:eastAsia="en-US"/>
              </w:rPr>
            </w:pPr>
            <w:r w:rsidRPr="005D7816">
              <w:rPr>
                <w:rFonts w:ascii="Arial" w:eastAsiaTheme="minorHAnsi" w:hAnsi="Arial" w:cs="Arial"/>
                <w:b/>
                <w:color w:val="000000" w:themeColor="text1"/>
                <w:lang w:eastAsia="en-US"/>
              </w:rPr>
              <w:t>Descripción</w:t>
            </w:r>
          </w:p>
        </w:tc>
        <w:tc>
          <w:tcPr>
            <w:tcW w:w="1887" w:type="dxa"/>
            <w:shd w:val="clear" w:color="auto" w:fill="BFBFBF" w:themeFill="background1" w:themeFillShade="BF"/>
            <w:vAlign w:val="center"/>
          </w:tcPr>
          <w:p w14:paraId="3C5739E7" w14:textId="6F28FABE" w:rsidR="00455713" w:rsidRPr="005D7816" w:rsidRDefault="00455713" w:rsidP="00455713">
            <w:pPr>
              <w:pStyle w:val="NormalWeb"/>
              <w:jc w:val="center"/>
              <w:rPr>
                <w:rFonts w:ascii="Arial" w:eastAsiaTheme="minorHAnsi" w:hAnsi="Arial" w:cs="Arial"/>
                <w:b/>
                <w:color w:val="000000" w:themeColor="text1"/>
                <w:lang w:eastAsia="en-US"/>
              </w:rPr>
            </w:pPr>
            <w:r w:rsidRPr="005D7816">
              <w:rPr>
                <w:rFonts w:ascii="Arial" w:eastAsiaTheme="minorHAnsi" w:hAnsi="Arial" w:cs="Arial"/>
                <w:b/>
                <w:color w:val="000000" w:themeColor="text1"/>
                <w:lang w:eastAsia="en-US"/>
              </w:rPr>
              <w:t>Tipo de escala</w:t>
            </w:r>
          </w:p>
        </w:tc>
      </w:tr>
      <w:tr w:rsidR="00455713" w14:paraId="5E52CF98" w14:textId="77777777" w:rsidTr="00541DFD">
        <w:tc>
          <w:tcPr>
            <w:tcW w:w="2942" w:type="dxa"/>
            <w:vAlign w:val="center"/>
          </w:tcPr>
          <w:p w14:paraId="5582EA8D" w14:textId="2BA9F36F" w:rsidR="00455713" w:rsidRPr="005D7816" w:rsidRDefault="007055DF" w:rsidP="00541DFD">
            <w:pPr>
              <w:pStyle w:val="NormalWeb"/>
              <w:jc w:val="center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D7816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  <w:t>A</w:t>
            </w:r>
            <w:r w:rsidR="00455713" w:rsidRPr="005D7816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  <w:t>mabilidad</w:t>
            </w:r>
          </w:p>
        </w:tc>
        <w:tc>
          <w:tcPr>
            <w:tcW w:w="3999" w:type="dxa"/>
          </w:tcPr>
          <w:p w14:paraId="60B8649A" w14:textId="77777777" w:rsidR="005D7816" w:rsidRDefault="007055DF" w:rsidP="005D7816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D7816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  <w:t>Mostrar amabilidad:</w:t>
            </w:r>
            <w:r w:rsidRPr="0050380D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br/>
              <w:t xml:space="preserve">Acto o el comportamiento en el cual nos mostramos corteses, complacientes y afectuosos hacia los demás. </w:t>
            </w:r>
          </w:p>
          <w:p w14:paraId="1A6CFF03" w14:textId="33F8894F" w:rsidR="00455713" w:rsidRPr="0050380D" w:rsidRDefault="007055DF" w:rsidP="005D7816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0380D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Dar un trato cordial a las personas.</w:t>
            </w:r>
          </w:p>
        </w:tc>
        <w:tc>
          <w:tcPr>
            <w:tcW w:w="1887" w:type="dxa"/>
            <w:vAlign w:val="center"/>
          </w:tcPr>
          <w:p w14:paraId="627FDD1F" w14:textId="1659851F" w:rsidR="00455713" w:rsidRPr="0050380D" w:rsidRDefault="0050380D" w:rsidP="0050380D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0380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Numérica</w:t>
            </w:r>
          </w:p>
        </w:tc>
      </w:tr>
      <w:tr w:rsidR="0050380D" w14:paraId="078042D4" w14:textId="77777777" w:rsidTr="00541DFD">
        <w:tc>
          <w:tcPr>
            <w:tcW w:w="2942" w:type="dxa"/>
            <w:vAlign w:val="center"/>
          </w:tcPr>
          <w:p w14:paraId="29F2D230" w14:textId="31ECA86A" w:rsidR="0050380D" w:rsidRPr="005D7816" w:rsidRDefault="0050380D" w:rsidP="00541DFD">
            <w:pPr>
              <w:pStyle w:val="NormalWeb"/>
              <w:jc w:val="center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D7816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  <w:t>Cooperación</w:t>
            </w:r>
          </w:p>
        </w:tc>
        <w:tc>
          <w:tcPr>
            <w:tcW w:w="3999" w:type="dxa"/>
          </w:tcPr>
          <w:p w14:paraId="5756EDC4" w14:textId="77777777" w:rsidR="0050380D" w:rsidRPr="005D7816" w:rsidRDefault="0050380D" w:rsidP="0050380D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D7816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Mostrar cooperación: </w:t>
            </w:r>
          </w:p>
          <w:p w14:paraId="2439CFDC" w14:textId="77777777" w:rsidR="005D7816" w:rsidRDefault="0050380D" w:rsidP="0050380D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0380D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Es el resultado de una estrategia de trabajo conjunto. </w:t>
            </w:r>
          </w:p>
          <w:p w14:paraId="6376385A" w14:textId="23418937" w:rsidR="0050380D" w:rsidRPr="0050380D" w:rsidRDefault="0050380D" w:rsidP="0050380D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0380D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Conjunto de acciones y esfuerzos que, conjuntamente con otro u otros individuos realizamos con el objetivo de alcanzar una meta común. </w:t>
            </w:r>
          </w:p>
        </w:tc>
        <w:tc>
          <w:tcPr>
            <w:tcW w:w="1887" w:type="dxa"/>
            <w:vAlign w:val="center"/>
          </w:tcPr>
          <w:p w14:paraId="495CC862" w14:textId="7C26D22F" w:rsidR="0050380D" w:rsidRDefault="0050380D" w:rsidP="0050380D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409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Numérica</w:t>
            </w:r>
          </w:p>
        </w:tc>
      </w:tr>
      <w:tr w:rsidR="0050380D" w14:paraId="5444508F" w14:textId="77777777" w:rsidTr="00541DFD">
        <w:tc>
          <w:tcPr>
            <w:tcW w:w="2942" w:type="dxa"/>
            <w:vAlign w:val="center"/>
          </w:tcPr>
          <w:p w14:paraId="5E906FB8" w14:textId="5F05C219" w:rsidR="0050380D" w:rsidRPr="005D7816" w:rsidRDefault="0050380D" w:rsidP="00541DFD">
            <w:pPr>
              <w:pStyle w:val="NormalWeb"/>
              <w:jc w:val="center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D7816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  <w:t>Respeto</w:t>
            </w:r>
          </w:p>
        </w:tc>
        <w:tc>
          <w:tcPr>
            <w:tcW w:w="3999" w:type="dxa"/>
          </w:tcPr>
          <w:p w14:paraId="6F193CD9" w14:textId="77777777" w:rsidR="0050380D" w:rsidRPr="005D7816" w:rsidRDefault="0050380D" w:rsidP="0050380D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D7816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Mostrar respeto: </w:t>
            </w:r>
          </w:p>
          <w:p w14:paraId="661AC23A" w14:textId="4EB57B21" w:rsidR="0050380D" w:rsidRPr="0050380D" w:rsidRDefault="0050380D" w:rsidP="0050380D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0380D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La consideración y valoración especial que se le tiene a alguien o a algo, al que se le reconoce valor social o especial diferencia</w:t>
            </w:r>
            <w:r w:rsidR="005D7816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.</w:t>
            </w:r>
            <w:r w:rsidRPr="0050380D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br/>
              <w:t xml:space="preserve">Acción de consideración, comprender las maneras de pensar y actuar. </w:t>
            </w:r>
          </w:p>
        </w:tc>
        <w:tc>
          <w:tcPr>
            <w:tcW w:w="1887" w:type="dxa"/>
            <w:vAlign w:val="center"/>
          </w:tcPr>
          <w:p w14:paraId="2B9A29DA" w14:textId="785A44DD" w:rsidR="0050380D" w:rsidRDefault="0050380D" w:rsidP="0050380D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409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Numérica</w:t>
            </w:r>
          </w:p>
        </w:tc>
      </w:tr>
      <w:tr w:rsidR="0050380D" w14:paraId="42DA7596" w14:textId="77777777" w:rsidTr="00541DFD">
        <w:tc>
          <w:tcPr>
            <w:tcW w:w="2942" w:type="dxa"/>
            <w:vAlign w:val="center"/>
          </w:tcPr>
          <w:p w14:paraId="5BD358E9" w14:textId="7AF41FE1" w:rsidR="0050380D" w:rsidRPr="005D7816" w:rsidRDefault="0050380D" w:rsidP="00541DFD">
            <w:pPr>
              <w:pStyle w:val="NormalWeb"/>
              <w:jc w:val="center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D7816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  <w:t>Responsabilidad</w:t>
            </w:r>
          </w:p>
        </w:tc>
        <w:tc>
          <w:tcPr>
            <w:tcW w:w="3999" w:type="dxa"/>
          </w:tcPr>
          <w:p w14:paraId="7F4C341E" w14:textId="77777777" w:rsidR="0050380D" w:rsidRPr="005D7816" w:rsidRDefault="0050380D" w:rsidP="0050380D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D7816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Mostrar responsabilidad: </w:t>
            </w:r>
          </w:p>
          <w:p w14:paraId="29785BFC" w14:textId="1BF986CF" w:rsidR="0050380D" w:rsidRPr="0050380D" w:rsidRDefault="0050380D" w:rsidP="0050380D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0380D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Realiza el trabajo de acuerdo con los estándares de calidad requeridos</w:t>
            </w:r>
            <w:r w:rsidR="005D7816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.</w:t>
            </w:r>
            <w:r w:rsidRPr="0050380D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br/>
              <w:t xml:space="preserve">Asume responsabilidad de hacer que las cosas sucedan. </w:t>
            </w:r>
          </w:p>
          <w:p w14:paraId="5606D01D" w14:textId="10E8871D" w:rsidR="0050380D" w:rsidRPr="0050380D" w:rsidRDefault="0050380D" w:rsidP="0050380D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0380D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Ejecuta oportunamente las tareas.</w:t>
            </w:r>
          </w:p>
        </w:tc>
        <w:tc>
          <w:tcPr>
            <w:tcW w:w="1887" w:type="dxa"/>
            <w:vAlign w:val="center"/>
          </w:tcPr>
          <w:p w14:paraId="5E6AD0D5" w14:textId="3A10D2CA" w:rsidR="0050380D" w:rsidRDefault="0050380D" w:rsidP="0050380D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409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Numérica</w:t>
            </w:r>
          </w:p>
        </w:tc>
      </w:tr>
      <w:tr w:rsidR="0050380D" w14:paraId="3F48D8D3" w14:textId="77777777" w:rsidTr="00541DFD">
        <w:tc>
          <w:tcPr>
            <w:tcW w:w="2942" w:type="dxa"/>
            <w:vAlign w:val="center"/>
          </w:tcPr>
          <w:p w14:paraId="51DDDF25" w14:textId="02780309" w:rsidR="0050380D" w:rsidRPr="005D7816" w:rsidRDefault="0050380D" w:rsidP="00541DFD">
            <w:pPr>
              <w:pStyle w:val="NormalWeb"/>
              <w:jc w:val="center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D7816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  <w:t>Trabajo en equipo y Liderazgo</w:t>
            </w:r>
          </w:p>
        </w:tc>
        <w:tc>
          <w:tcPr>
            <w:tcW w:w="3999" w:type="dxa"/>
          </w:tcPr>
          <w:p w14:paraId="1F3264EF" w14:textId="77777777" w:rsidR="0050380D" w:rsidRPr="005D7816" w:rsidRDefault="0050380D" w:rsidP="0050380D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D7816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Trabajar en equipo: </w:t>
            </w:r>
          </w:p>
          <w:p w14:paraId="47C67E9C" w14:textId="25BCFA1C" w:rsidR="0050380D" w:rsidRPr="0050380D" w:rsidRDefault="0050380D" w:rsidP="0050380D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0380D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Coordinar de manera eficiente actividades con otras personas.</w:t>
            </w:r>
            <w:r w:rsidRPr="0050380D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br/>
            </w:r>
            <w:r w:rsidRPr="005D7816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  <w:t>Liderazgo:</w:t>
            </w:r>
            <w:r w:rsidRPr="0050380D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br/>
              <w:t>Servir de guía y de inspiración para las demás personas.</w:t>
            </w:r>
          </w:p>
        </w:tc>
        <w:tc>
          <w:tcPr>
            <w:tcW w:w="1887" w:type="dxa"/>
            <w:vAlign w:val="center"/>
          </w:tcPr>
          <w:p w14:paraId="24F3FD4A" w14:textId="327356A4" w:rsidR="0050380D" w:rsidRDefault="0050380D" w:rsidP="0050380D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409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Numérica</w:t>
            </w:r>
          </w:p>
        </w:tc>
      </w:tr>
      <w:tr w:rsidR="0050380D" w14:paraId="367D654E" w14:textId="77777777" w:rsidTr="00541DFD">
        <w:tc>
          <w:tcPr>
            <w:tcW w:w="2942" w:type="dxa"/>
            <w:vAlign w:val="center"/>
          </w:tcPr>
          <w:p w14:paraId="68B2E16E" w14:textId="51193354" w:rsidR="0050380D" w:rsidRPr="005D7816" w:rsidRDefault="0050380D" w:rsidP="00541DFD">
            <w:pPr>
              <w:pStyle w:val="NormalWeb"/>
              <w:jc w:val="center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D7816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  <w:t>Orden y limpieza</w:t>
            </w:r>
          </w:p>
        </w:tc>
        <w:tc>
          <w:tcPr>
            <w:tcW w:w="3999" w:type="dxa"/>
          </w:tcPr>
          <w:p w14:paraId="57195F82" w14:textId="77777777" w:rsidR="005D7816" w:rsidRDefault="00541DFD" w:rsidP="005D7816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D7816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  <w:t>Trabajar con orden y limpieza:</w:t>
            </w:r>
            <w:r w:rsidRPr="00541DFD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br/>
              <w:t>Ordenar por prioridades las actividades asignadas</w:t>
            </w:r>
            <w:r w:rsidR="005D7816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.</w:t>
            </w:r>
            <w:r w:rsidRPr="00541DFD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317F1D71" w14:textId="3A43D399" w:rsidR="0050380D" w:rsidRPr="00541DFD" w:rsidRDefault="00541DFD" w:rsidP="005D7816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41DFD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Mantener la limpieza, la higiene y el orden en nuestra persona, nuestros espacios y nuestras cosas</w:t>
            </w:r>
            <w:r w:rsidR="005D7816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87" w:type="dxa"/>
            <w:vAlign w:val="center"/>
          </w:tcPr>
          <w:p w14:paraId="749941C7" w14:textId="6FABC125" w:rsidR="0050380D" w:rsidRDefault="0050380D" w:rsidP="0050380D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F6FB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Numérica</w:t>
            </w:r>
          </w:p>
        </w:tc>
      </w:tr>
      <w:tr w:rsidR="0050380D" w14:paraId="29D25467" w14:textId="77777777" w:rsidTr="00541DFD">
        <w:tc>
          <w:tcPr>
            <w:tcW w:w="2942" w:type="dxa"/>
            <w:vAlign w:val="center"/>
          </w:tcPr>
          <w:p w14:paraId="03A43E7A" w14:textId="4ED30D29" w:rsidR="0050380D" w:rsidRPr="005D7816" w:rsidRDefault="0050380D" w:rsidP="00541DFD">
            <w:pPr>
              <w:pStyle w:val="NormalWeb"/>
              <w:jc w:val="center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D7816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  <w:lastRenderedPageBreak/>
              <w:t>Compromiso</w:t>
            </w:r>
          </w:p>
        </w:tc>
        <w:tc>
          <w:tcPr>
            <w:tcW w:w="3999" w:type="dxa"/>
          </w:tcPr>
          <w:p w14:paraId="09A2D226" w14:textId="77777777" w:rsidR="00541DFD" w:rsidRPr="005D7816" w:rsidRDefault="00541DFD" w:rsidP="00541DFD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D7816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Mostrar compromiso: </w:t>
            </w:r>
          </w:p>
          <w:p w14:paraId="4EFD7954" w14:textId="00ED0471" w:rsidR="0050380D" w:rsidRPr="00541DFD" w:rsidRDefault="00541DFD" w:rsidP="00541DFD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41DFD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Obligación contraída, palabra dada</w:t>
            </w:r>
            <w:r w:rsidR="005D7816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.</w:t>
            </w:r>
            <w:r w:rsidRPr="00541DFD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br/>
              <w:t>Un valor de suma importancia ya que es aquel que permite al ser humano lograr sus objetivos o éxitos</w:t>
            </w:r>
            <w:r w:rsidR="005D7816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.</w:t>
            </w:r>
            <w:r w:rsidRPr="00541DFD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br/>
              <w:t xml:space="preserve">Obligación contraída que se asume como una obligación moral que nos impone el honor. </w:t>
            </w:r>
          </w:p>
        </w:tc>
        <w:tc>
          <w:tcPr>
            <w:tcW w:w="1887" w:type="dxa"/>
            <w:vAlign w:val="center"/>
          </w:tcPr>
          <w:p w14:paraId="6D246F65" w14:textId="2B1DAE7D" w:rsidR="0050380D" w:rsidRDefault="0050380D" w:rsidP="0050380D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F6FB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Numérica</w:t>
            </w:r>
          </w:p>
        </w:tc>
      </w:tr>
      <w:tr w:rsidR="0050380D" w14:paraId="47716AF0" w14:textId="77777777" w:rsidTr="00541DFD">
        <w:tc>
          <w:tcPr>
            <w:tcW w:w="2942" w:type="dxa"/>
            <w:vAlign w:val="center"/>
          </w:tcPr>
          <w:p w14:paraId="71A7F37B" w14:textId="11ACC11A" w:rsidR="0050380D" w:rsidRPr="005D7816" w:rsidRDefault="0050380D" w:rsidP="00541DFD">
            <w:pPr>
              <w:pStyle w:val="NormalWeb"/>
              <w:jc w:val="center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D7816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  <w:t>Ética</w:t>
            </w:r>
          </w:p>
        </w:tc>
        <w:tc>
          <w:tcPr>
            <w:tcW w:w="3999" w:type="dxa"/>
          </w:tcPr>
          <w:p w14:paraId="75B184A8" w14:textId="77777777" w:rsidR="00541DFD" w:rsidRPr="005D7816" w:rsidRDefault="00541DFD" w:rsidP="00541DFD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D7816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Trabajar con ética: </w:t>
            </w:r>
          </w:p>
          <w:p w14:paraId="18A02432" w14:textId="77777777" w:rsidR="005D7816" w:rsidRDefault="00541DFD" w:rsidP="00541DFD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41DFD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Responder por los actos propios y sus consecuencias</w:t>
            </w:r>
            <w:r w:rsidR="005D7816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5334BCDA" w14:textId="467F47FD" w:rsidR="0050380D" w:rsidRPr="00541DFD" w:rsidRDefault="00541DFD" w:rsidP="00541DFD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41DFD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Elemento fundamental de la condición humana, de una forma de vida que</w:t>
            </w:r>
            <w:r w:rsidRPr="00541DFD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br/>
              <w:t>supone la reflexión previa sobre las consecuencias de los actos, para la persona misma, incidiendo en la toma de decisiones racionales y en la formación del carácter ético.</w:t>
            </w:r>
          </w:p>
        </w:tc>
        <w:tc>
          <w:tcPr>
            <w:tcW w:w="1887" w:type="dxa"/>
            <w:vAlign w:val="center"/>
          </w:tcPr>
          <w:p w14:paraId="293DEB1C" w14:textId="7D6F3EE6" w:rsidR="0050380D" w:rsidRPr="00AF6FB1" w:rsidRDefault="0050380D" w:rsidP="0050380D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74E0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Numérica</w:t>
            </w:r>
          </w:p>
        </w:tc>
      </w:tr>
      <w:tr w:rsidR="0050380D" w14:paraId="393A09C7" w14:textId="77777777" w:rsidTr="00541DFD">
        <w:tc>
          <w:tcPr>
            <w:tcW w:w="2942" w:type="dxa"/>
            <w:vAlign w:val="center"/>
          </w:tcPr>
          <w:p w14:paraId="652043E4" w14:textId="2B78C8CE" w:rsidR="0050380D" w:rsidRPr="005D7816" w:rsidRDefault="0050380D" w:rsidP="00541DFD">
            <w:pPr>
              <w:pStyle w:val="NormalWeb"/>
              <w:jc w:val="center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D7816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  <w:t>Sostenibilidad</w:t>
            </w:r>
          </w:p>
        </w:tc>
        <w:tc>
          <w:tcPr>
            <w:tcW w:w="3999" w:type="dxa"/>
          </w:tcPr>
          <w:p w14:paraId="21D95F57" w14:textId="4A17F023" w:rsidR="0050380D" w:rsidRPr="00541DFD" w:rsidRDefault="00541DFD" w:rsidP="00541DFD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41DFD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Satisfacer las necesidades de la actual generación sin sacrificar la capacidad de futuras generaciones de satisfacer sus propias necesidades.</w:t>
            </w:r>
            <w:r w:rsidRPr="00541DFD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br/>
              <w:t xml:space="preserve">La preservación de los recursos naturales fomentando una responsabilidad consciente sobre lo ecológico y, al mismo tiempo, crecer en el desarrollo humano cuidando el ambiente donde vive. </w:t>
            </w:r>
          </w:p>
        </w:tc>
        <w:tc>
          <w:tcPr>
            <w:tcW w:w="1887" w:type="dxa"/>
            <w:vAlign w:val="center"/>
          </w:tcPr>
          <w:p w14:paraId="2B2B5A75" w14:textId="2FCCF704" w:rsidR="0050380D" w:rsidRPr="00AF6FB1" w:rsidRDefault="0050380D" w:rsidP="0050380D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74E0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Numérica</w:t>
            </w:r>
          </w:p>
        </w:tc>
      </w:tr>
    </w:tbl>
    <w:p w14:paraId="7FAB2ABE" w14:textId="1FD01E79" w:rsidR="00455713" w:rsidRDefault="00455713" w:rsidP="005D7816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69FF8EFD" w14:textId="77777777" w:rsidR="005D7816" w:rsidRPr="005D7816" w:rsidRDefault="005D7816" w:rsidP="005D7816">
      <w:pPr>
        <w:pStyle w:val="Prrafodelista"/>
        <w:tabs>
          <w:tab w:val="left" w:pos="1665"/>
        </w:tabs>
        <w:spacing w:line="240" w:lineRule="auto"/>
        <w:ind w:left="0"/>
        <w:jc w:val="both"/>
        <w:rPr>
          <w:rFonts w:ascii="Arial" w:hAnsi="Arial" w:cs="Arial"/>
          <w:b/>
        </w:rPr>
      </w:pPr>
      <w:r w:rsidRPr="005D7816">
        <w:rPr>
          <w:rFonts w:ascii="Arial" w:hAnsi="Arial" w:cs="Arial"/>
          <w:b/>
        </w:rPr>
        <w:t xml:space="preserve">Área Cognoscitiva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4252"/>
        <w:gridCol w:w="2029"/>
      </w:tblGrid>
      <w:tr w:rsidR="005D7816" w14:paraId="32E404E8" w14:textId="77777777" w:rsidTr="00FE33C0"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7F662C2C" w14:textId="06C7DC11" w:rsidR="005D7816" w:rsidRPr="005D7816" w:rsidRDefault="005D7816" w:rsidP="005D78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7816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4252" w:type="dxa"/>
            <w:shd w:val="clear" w:color="auto" w:fill="BFBFBF" w:themeFill="background1" w:themeFillShade="BF"/>
            <w:vAlign w:val="center"/>
          </w:tcPr>
          <w:p w14:paraId="0DB98355" w14:textId="53038407" w:rsidR="005D7816" w:rsidRPr="005D7816" w:rsidRDefault="005D7816" w:rsidP="005D78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7816">
              <w:rPr>
                <w:rFonts w:ascii="Arial" w:hAnsi="Arial" w:cs="Arial"/>
                <w:b/>
                <w:sz w:val="24"/>
                <w:szCs w:val="24"/>
              </w:rPr>
              <w:t>Objetivo que abarca</w:t>
            </w:r>
          </w:p>
        </w:tc>
        <w:tc>
          <w:tcPr>
            <w:tcW w:w="2029" w:type="dxa"/>
            <w:shd w:val="clear" w:color="auto" w:fill="BFBFBF" w:themeFill="background1" w:themeFillShade="BF"/>
            <w:vAlign w:val="center"/>
          </w:tcPr>
          <w:p w14:paraId="20F0045C" w14:textId="702DD60A" w:rsidR="005D7816" w:rsidRPr="005D7816" w:rsidRDefault="005D7816" w:rsidP="005D78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7816">
              <w:rPr>
                <w:rFonts w:ascii="Arial" w:hAnsi="Arial" w:cs="Arial"/>
                <w:b/>
                <w:sz w:val="24"/>
                <w:szCs w:val="24"/>
              </w:rPr>
              <w:t>Valor porcentual</w:t>
            </w:r>
          </w:p>
        </w:tc>
      </w:tr>
      <w:tr w:rsidR="005D7816" w14:paraId="6BD923FE" w14:textId="77777777" w:rsidTr="006020F7">
        <w:tc>
          <w:tcPr>
            <w:tcW w:w="2547" w:type="dxa"/>
          </w:tcPr>
          <w:p w14:paraId="709CF6B2" w14:textId="0D00C018" w:rsidR="005D7816" w:rsidRPr="005D7816" w:rsidRDefault="00294175" w:rsidP="005D7816">
            <w:pPr>
              <w:pStyle w:val="Prrafodelista"/>
              <w:numPr>
                <w:ilvl w:val="0"/>
                <w:numId w:val="8"/>
              </w:numPr>
              <w:tabs>
                <w:tab w:val="clear" w:pos="720"/>
                <w:tab w:val="num" w:pos="315"/>
              </w:tabs>
              <w:spacing w:after="0" w:line="240" w:lineRule="auto"/>
              <w:ind w:left="3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Proyecto</w:t>
            </w:r>
          </w:p>
        </w:tc>
        <w:tc>
          <w:tcPr>
            <w:tcW w:w="4252" w:type="dxa"/>
          </w:tcPr>
          <w:p w14:paraId="50B0F044" w14:textId="0B2AB869" w:rsidR="005D7816" w:rsidRPr="00FE33C0" w:rsidRDefault="00FE33C0" w:rsidP="00FE33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3C0">
              <w:rPr>
                <w:rFonts w:ascii="Arial" w:hAnsi="Arial" w:cs="Arial"/>
                <w:bCs/>
                <w:sz w:val="20"/>
                <w:szCs w:val="20"/>
              </w:rPr>
              <w:t>Considera los aspectos cognoscitivos del objetivo 1</w:t>
            </w:r>
          </w:p>
        </w:tc>
        <w:tc>
          <w:tcPr>
            <w:tcW w:w="2029" w:type="dxa"/>
            <w:vAlign w:val="center"/>
          </w:tcPr>
          <w:p w14:paraId="2EFE463B" w14:textId="7FBBB096" w:rsidR="005D7816" w:rsidRDefault="006020F7" w:rsidP="006020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20F7">
              <w:rPr>
                <w:rFonts w:ascii="Arial" w:hAnsi="Arial" w:cs="Arial"/>
                <w:bCs/>
                <w:sz w:val="20"/>
                <w:szCs w:val="20"/>
              </w:rPr>
              <w:t>15%</w:t>
            </w:r>
          </w:p>
        </w:tc>
      </w:tr>
      <w:tr w:rsidR="006020F7" w14:paraId="33C76AFC" w14:textId="77777777" w:rsidTr="006020F7">
        <w:tc>
          <w:tcPr>
            <w:tcW w:w="2547" w:type="dxa"/>
          </w:tcPr>
          <w:p w14:paraId="0446A9F5" w14:textId="6B20EF04" w:rsidR="006020F7" w:rsidRPr="005D7816" w:rsidRDefault="006020F7" w:rsidP="006020F7">
            <w:pPr>
              <w:pStyle w:val="Prrafodelista"/>
              <w:numPr>
                <w:ilvl w:val="0"/>
                <w:numId w:val="8"/>
              </w:numPr>
              <w:tabs>
                <w:tab w:val="clear" w:pos="720"/>
                <w:tab w:val="num" w:pos="315"/>
              </w:tabs>
              <w:spacing w:after="0" w:line="240" w:lineRule="auto"/>
              <w:ind w:left="3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Correspondencia (Asocie)</w:t>
            </w:r>
          </w:p>
        </w:tc>
        <w:tc>
          <w:tcPr>
            <w:tcW w:w="4252" w:type="dxa"/>
          </w:tcPr>
          <w:p w14:paraId="25F2D806" w14:textId="4896781C" w:rsidR="006020F7" w:rsidRDefault="006020F7" w:rsidP="006020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540E">
              <w:rPr>
                <w:rFonts w:ascii="Arial" w:hAnsi="Arial" w:cs="Arial"/>
                <w:bCs/>
                <w:sz w:val="20"/>
                <w:szCs w:val="20"/>
              </w:rPr>
              <w:t>Considera los aspectos cognoscitivos del objetivo 1</w:t>
            </w:r>
          </w:p>
        </w:tc>
        <w:tc>
          <w:tcPr>
            <w:tcW w:w="2029" w:type="dxa"/>
            <w:vAlign w:val="center"/>
          </w:tcPr>
          <w:p w14:paraId="7056249C" w14:textId="3E41DB53" w:rsidR="006020F7" w:rsidRDefault="006020F7" w:rsidP="006020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20F7">
              <w:rPr>
                <w:rFonts w:ascii="Arial" w:hAnsi="Arial" w:cs="Arial"/>
                <w:bCs/>
                <w:sz w:val="20"/>
                <w:szCs w:val="20"/>
              </w:rPr>
              <w:t>5%</w:t>
            </w:r>
          </w:p>
        </w:tc>
      </w:tr>
      <w:tr w:rsidR="006020F7" w14:paraId="4A8E1D25" w14:textId="77777777" w:rsidTr="006020F7">
        <w:tc>
          <w:tcPr>
            <w:tcW w:w="2547" w:type="dxa"/>
          </w:tcPr>
          <w:p w14:paraId="04601832" w14:textId="6E549659" w:rsidR="006020F7" w:rsidRPr="005D7816" w:rsidRDefault="006020F7" w:rsidP="006020F7">
            <w:pPr>
              <w:pStyle w:val="Prrafodelista"/>
              <w:numPr>
                <w:ilvl w:val="0"/>
                <w:numId w:val="8"/>
              </w:numPr>
              <w:tabs>
                <w:tab w:val="clear" w:pos="720"/>
                <w:tab w:val="num" w:pos="315"/>
              </w:tabs>
              <w:spacing w:after="0" w:line="240" w:lineRule="auto"/>
              <w:ind w:left="3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Foro</w:t>
            </w:r>
          </w:p>
        </w:tc>
        <w:tc>
          <w:tcPr>
            <w:tcW w:w="4252" w:type="dxa"/>
          </w:tcPr>
          <w:p w14:paraId="758CF70D" w14:textId="6AF3DA6E" w:rsidR="006020F7" w:rsidRDefault="006020F7" w:rsidP="006020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540E">
              <w:rPr>
                <w:rFonts w:ascii="Arial" w:hAnsi="Arial" w:cs="Arial"/>
                <w:bCs/>
                <w:sz w:val="20"/>
                <w:szCs w:val="20"/>
              </w:rPr>
              <w:t xml:space="preserve">Considera los aspectos cognoscitivos del objetivo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 y 5</w:t>
            </w:r>
          </w:p>
        </w:tc>
        <w:tc>
          <w:tcPr>
            <w:tcW w:w="2029" w:type="dxa"/>
            <w:vAlign w:val="center"/>
          </w:tcPr>
          <w:p w14:paraId="3BEE931A" w14:textId="1B964330" w:rsidR="006020F7" w:rsidRDefault="006020F7" w:rsidP="006020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6020F7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</w:tr>
      <w:tr w:rsidR="006020F7" w14:paraId="4CC24C47" w14:textId="77777777" w:rsidTr="006020F7">
        <w:tc>
          <w:tcPr>
            <w:tcW w:w="2547" w:type="dxa"/>
          </w:tcPr>
          <w:p w14:paraId="4900DFF8" w14:textId="5642E41C" w:rsidR="006020F7" w:rsidRPr="005D7816" w:rsidRDefault="006020F7" w:rsidP="006020F7">
            <w:pPr>
              <w:pStyle w:val="Prrafodelista"/>
              <w:numPr>
                <w:ilvl w:val="0"/>
                <w:numId w:val="8"/>
              </w:numPr>
              <w:tabs>
                <w:tab w:val="clear" w:pos="720"/>
                <w:tab w:val="num" w:pos="315"/>
              </w:tabs>
              <w:spacing w:after="0" w:line="240" w:lineRule="auto"/>
              <w:ind w:left="3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Correspondencia (Asocie)</w:t>
            </w:r>
          </w:p>
        </w:tc>
        <w:tc>
          <w:tcPr>
            <w:tcW w:w="4252" w:type="dxa"/>
          </w:tcPr>
          <w:p w14:paraId="419D0A88" w14:textId="747860EA" w:rsidR="006020F7" w:rsidRDefault="006020F7" w:rsidP="006020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540E">
              <w:rPr>
                <w:rFonts w:ascii="Arial" w:hAnsi="Arial" w:cs="Arial"/>
                <w:bCs/>
                <w:sz w:val="20"/>
                <w:szCs w:val="20"/>
              </w:rPr>
              <w:t xml:space="preserve">Considera los aspectos cognoscitivos del objetivo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029" w:type="dxa"/>
            <w:vAlign w:val="center"/>
          </w:tcPr>
          <w:p w14:paraId="40A9CA4A" w14:textId="6E9C3F35" w:rsidR="006020F7" w:rsidRDefault="006020F7" w:rsidP="006020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20F7">
              <w:rPr>
                <w:rFonts w:ascii="Arial" w:hAnsi="Arial" w:cs="Arial"/>
                <w:bCs/>
                <w:sz w:val="20"/>
                <w:szCs w:val="20"/>
              </w:rPr>
              <w:t>5%</w:t>
            </w:r>
          </w:p>
        </w:tc>
      </w:tr>
      <w:tr w:rsidR="006020F7" w14:paraId="4BD9ED00" w14:textId="77777777" w:rsidTr="006020F7">
        <w:tc>
          <w:tcPr>
            <w:tcW w:w="2547" w:type="dxa"/>
          </w:tcPr>
          <w:p w14:paraId="54F52000" w14:textId="45147EED" w:rsidR="006020F7" w:rsidRPr="005D7816" w:rsidRDefault="006020F7" w:rsidP="006020F7">
            <w:pPr>
              <w:pStyle w:val="Prrafodelista"/>
              <w:numPr>
                <w:ilvl w:val="0"/>
                <w:numId w:val="8"/>
              </w:numPr>
              <w:tabs>
                <w:tab w:val="clear" w:pos="720"/>
                <w:tab w:val="num" w:pos="315"/>
              </w:tabs>
              <w:spacing w:after="0" w:line="240" w:lineRule="auto"/>
              <w:ind w:left="3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Estudio de caso</w:t>
            </w:r>
          </w:p>
        </w:tc>
        <w:tc>
          <w:tcPr>
            <w:tcW w:w="4252" w:type="dxa"/>
          </w:tcPr>
          <w:p w14:paraId="5AD98288" w14:textId="0C32DBDF" w:rsidR="006020F7" w:rsidRDefault="006020F7" w:rsidP="006020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540E">
              <w:rPr>
                <w:rFonts w:ascii="Arial" w:hAnsi="Arial" w:cs="Arial"/>
                <w:bCs/>
                <w:sz w:val="20"/>
                <w:szCs w:val="20"/>
              </w:rPr>
              <w:t xml:space="preserve">Considera los aspectos cognoscitivos del objetivo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029" w:type="dxa"/>
            <w:vAlign w:val="center"/>
          </w:tcPr>
          <w:p w14:paraId="65716FC6" w14:textId="1890EC8A" w:rsidR="006020F7" w:rsidRDefault="00E835AB" w:rsidP="006020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6020F7" w:rsidRPr="006020F7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</w:tr>
      <w:tr w:rsidR="006020F7" w14:paraId="2428C72A" w14:textId="77777777" w:rsidTr="006020F7">
        <w:tc>
          <w:tcPr>
            <w:tcW w:w="2547" w:type="dxa"/>
          </w:tcPr>
          <w:p w14:paraId="0265EC53" w14:textId="43A87A6C" w:rsidR="006020F7" w:rsidRPr="005D7816" w:rsidRDefault="006020F7" w:rsidP="006020F7">
            <w:pPr>
              <w:pStyle w:val="Prrafodelista"/>
              <w:numPr>
                <w:ilvl w:val="0"/>
                <w:numId w:val="8"/>
              </w:numPr>
              <w:tabs>
                <w:tab w:val="clear" w:pos="720"/>
                <w:tab w:val="num" w:pos="315"/>
              </w:tabs>
              <w:spacing w:after="0" w:line="240" w:lineRule="auto"/>
              <w:ind w:left="3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Seleccione</w:t>
            </w:r>
          </w:p>
        </w:tc>
        <w:tc>
          <w:tcPr>
            <w:tcW w:w="4252" w:type="dxa"/>
          </w:tcPr>
          <w:p w14:paraId="1B27DF08" w14:textId="1C603B4E" w:rsidR="006020F7" w:rsidRDefault="006020F7" w:rsidP="006020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540E">
              <w:rPr>
                <w:rFonts w:ascii="Arial" w:hAnsi="Arial" w:cs="Arial"/>
                <w:bCs/>
                <w:sz w:val="20"/>
                <w:szCs w:val="20"/>
              </w:rPr>
              <w:t xml:space="preserve">Considera los aspectos cognoscitivos del objetivo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 y 5</w:t>
            </w:r>
          </w:p>
        </w:tc>
        <w:tc>
          <w:tcPr>
            <w:tcW w:w="2029" w:type="dxa"/>
            <w:vAlign w:val="center"/>
          </w:tcPr>
          <w:p w14:paraId="63A3F632" w14:textId="790ABFE8" w:rsidR="006020F7" w:rsidRDefault="006020F7" w:rsidP="006020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6020F7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</w:tr>
      <w:tr w:rsidR="006020F7" w14:paraId="4D4BF404" w14:textId="77777777" w:rsidTr="006020F7">
        <w:tc>
          <w:tcPr>
            <w:tcW w:w="2547" w:type="dxa"/>
          </w:tcPr>
          <w:p w14:paraId="4B6D586B" w14:textId="7413C2B8" w:rsidR="006020F7" w:rsidRPr="005D7816" w:rsidRDefault="006020F7" w:rsidP="006020F7">
            <w:pPr>
              <w:pStyle w:val="Prrafodelista"/>
              <w:numPr>
                <w:ilvl w:val="0"/>
                <w:numId w:val="8"/>
              </w:numPr>
              <w:tabs>
                <w:tab w:val="clear" w:pos="720"/>
                <w:tab w:val="num" w:pos="315"/>
              </w:tabs>
              <w:spacing w:after="0" w:line="240" w:lineRule="auto"/>
              <w:ind w:left="3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Prueba</w:t>
            </w:r>
          </w:p>
        </w:tc>
        <w:tc>
          <w:tcPr>
            <w:tcW w:w="4252" w:type="dxa"/>
          </w:tcPr>
          <w:p w14:paraId="3CE5E99F" w14:textId="2FCBC02D" w:rsidR="006020F7" w:rsidRDefault="006020F7" w:rsidP="006020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540E">
              <w:rPr>
                <w:rFonts w:ascii="Arial" w:hAnsi="Arial" w:cs="Arial"/>
                <w:bCs/>
                <w:sz w:val="20"/>
                <w:szCs w:val="20"/>
              </w:rPr>
              <w:t xml:space="preserve">Considera los aspectos cognoscitivos del objetivo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029" w:type="dxa"/>
            <w:vAlign w:val="center"/>
          </w:tcPr>
          <w:p w14:paraId="5B40500D" w14:textId="3A79C793" w:rsidR="006020F7" w:rsidRDefault="006020F7" w:rsidP="006020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Pr="006020F7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</w:tr>
      <w:tr w:rsidR="006020F7" w14:paraId="528465BA" w14:textId="77777777" w:rsidTr="006020F7">
        <w:tc>
          <w:tcPr>
            <w:tcW w:w="2547" w:type="dxa"/>
          </w:tcPr>
          <w:p w14:paraId="678F4D18" w14:textId="3BD85A26" w:rsidR="006020F7" w:rsidRDefault="006020F7" w:rsidP="006020F7">
            <w:pPr>
              <w:pStyle w:val="Prrafodelista"/>
              <w:numPr>
                <w:ilvl w:val="0"/>
                <w:numId w:val="8"/>
              </w:numPr>
              <w:tabs>
                <w:tab w:val="clear" w:pos="720"/>
                <w:tab w:val="num" w:pos="315"/>
              </w:tabs>
              <w:spacing w:after="0" w:line="240" w:lineRule="auto"/>
              <w:ind w:left="3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Estudio de caso</w:t>
            </w:r>
          </w:p>
        </w:tc>
        <w:tc>
          <w:tcPr>
            <w:tcW w:w="4252" w:type="dxa"/>
          </w:tcPr>
          <w:p w14:paraId="7F8D8ED8" w14:textId="0BAA5010" w:rsidR="006020F7" w:rsidRDefault="006020F7" w:rsidP="006020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540E">
              <w:rPr>
                <w:rFonts w:ascii="Arial" w:hAnsi="Arial" w:cs="Arial"/>
                <w:bCs/>
                <w:sz w:val="20"/>
                <w:szCs w:val="20"/>
              </w:rPr>
              <w:t xml:space="preserve">Considera los aspectos cognoscitivos del objetivo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029" w:type="dxa"/>
            <w:vAlign w:val="center"/>
          </w:tcPr>
          <w:p w14:paraId="74AE01B5" w14:textId="005E5DA0" w:rsidR="006020F7" w:rsidRDefault="00E835AB" w:rsidP="006020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6020F7" w:rsidRPr="006020F7">
              <w:rPr>
                <w:rFonts w:ascii="Arial" w:hAnsi="Arial" w:cs="Arial"/>
                <w:bCs/>
                <w:sz w:val="20"/>
                <w:szCs w:val="20"/>
              </w:rPr>
              <w:t>%</w:t>
            </w:r>
            <w:bookmarkStart w:id="0" w:name="_GoBack"/>
            <w:bookmarkEnd w:id="0"/>
          </w:p>
        </w:tc>
      </w:tr>
      <w:tr w:rsidR="006020F7" w14:paraId="5A6C6988" w14:textId="77777777" w:rsidTr="006020F7">
        <w:tc>
          <w:tcPr>
            <w:tcW w:w="2547" w:type="dxa"/>
          </w:tcPr>
          <w:p w14:paraId="3C3F7CD8" w14:textId="7E6FC237" w:rsidR="006020F7" w:rsidRDefault="006020F7" w:rsidP="006020F7">
            <w:pPr>
              <w:pStyle w:val="Prrafodelista"/>
              <w:numPr>
                <w:ilvl w:val="0"/>
                <w:numId w:val="8"/>
              </w:numPr>
              <w:tabs>
                <w:tab w:val="clear" w:pos="720"/>
                <w:tab w:val="num" w:pos="315"/>
              </w:tabs>
              <w:spacing w:after="0" w:line="240" w:lineRule="auto"/>
              <w:ind w:left="3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Foro</w:t>
            </w:r>
          </w:p>
        </w:tc>
        <w:tc>
          <w:tcPr>
            <w:tcW w:w="4252" w:type="dxa"/>
          </w:tcPr>
          <w:p w14:paraId="6AA53000" w14:textId="0247A40B" w:rsidR="006020F7" w:rsidRDefault="006020F7" w:rsidP="006020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540E">
              <w:rPr>
                <w:rFonts w:ascii="Arial" w:hAnsi="Arial" w:cs="Arial"/>
                <w:bCs/>
                <w:sz w:val="20"/>
                <w:szCs w:val="20"/>
              </w:rPr>
              <w:t xml:space="preserve">Considera los aspectos cognoscitivos del objetivo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4 y 5</w:t>
            </w:r>
          </w:p>
        </w:tc>
        <w:tc>
          <w:tcPr>
            <w:tcW w:w="2029" w:type="dxa"/>
            <w:vAlign w:val="center"/>
          </w:tcPr>
          <w:p w14:paraId="5E2F5F6B" w14:textId="29F0467E" w:rsidR="006020F7" w:rsidRDefault="006020F7" w:rsidP="006020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6020F7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</w:tr>
      <w:tr w:rsidR="006020F7" w14:paraId="038A7A1B" w14:textId="77777777" w:rsidTr="006020F7">
        <w:tc>
          <w:tcPr>
            <w:tcW w:w="2547" w:type="dxa"/>
          </w:tcPr>
          <w:p w14:paraId="0C196232" w14:textId="5C7363C4" w:rsidR="006020F7" w:rsidRDefault="006020F7" w:rsidP="006020F7">
            <w:pPr>
              <w:pStyle w:val="Prrafodelista"/>
              <w:numPr>
                <w:ilvl w:val="0"/>
                <w:numId w:val="8"/>
              </w:numPr>
              <w:tabs>
                <w:tab w:val="clear" w:pos="720"/>
                <w:tab w:val="num" w:pos="315"/>
              </w:tabs>
              <w:spacing w:after="0" w:line="240" w:lineRule="auto"/>
              <w:ind w:left="3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Identifique</w:t>
            </w:r>
          </w:p>
        </w:tc>
        <w:tc>
          <w:tcPr>
            <w:tcW w:w="4252" w:type="dxa"/>
          </w:tcPr>
          <w:p w14:paraId="44D8DF32" w14:textId="604ACD4B" w:rsidR="006020F7" w:rsidRDefault="006020F7" w:rsidP="006020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540E">
              <w:rPr>
                <w:rFonts w:ascii="Arial" w:hAnsi="Arial" w:cs="Arial"/>
                <w:bCs/>
                <w:sz w:val="20"/>
                <w:szCs w:val="20"/>
              </w:rPr>
              <w:t xml:space="preserve">Considera los aspectos cognoscitivos del objetivo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029" w:type="dxa"/>
            <w:vAlign w:val="center"/>
          </w:tcPr>
          <w:p w14:paraId="4EF7627F" w14:textId="0562003C" w:rsidR="006020F7" w:rsidRDefault="006020F7" w:rsidP="006020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20F7">
              <w:rPr>
                <w:rFonts w:ascii="Arial" w:hAnsi="Arial" w:cs="Arial"/>
                <w:bCs/>
                <w:sz w:val="20"/>
                <w:szCs w:val="20"/>
              </w:rPr>
              <w:t>15%</w:t>
            </w:r>
          </w:p>
        </w:tc>
      </w:tr>
      <w:tr w:rsidR="006020F7" w14:paraId="02D013A7" w14:textId="77777777" w:rsidTr="006020F7">
        <w:tc>
          <w:tcPr>
            <w:tcW w:w="2547" w:type="dxa"/>
          </w:tcPr>
          <w:p w14:paraId="727B1AB9" w14:textId="2F4CBAFD" w:rsidR="006020F7" w:rsidRDefault="006020F7" w:rsidP="006020F7">
            <w:pPr>
              <w:pStyle w:val="Prrafodelista"/>
              <w:numPr>
                <w:ilvl w:val="0"/>
                <w:numId w:val="8"/>
              </w:numPr>
              <w:tabs>
                <w:tab w:val="clear" w:pos="720"/>
                <w:tab w:val="num" w:pos="315"/>
              </w:tabs>
              <w:spacing w:after="0" w:line="240" w:lineRule="auto"/>
              <w:ind w:left="3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Foro</w:t>
            </w:r>
          </w:p>
        </w:tc>
        <w:tc>
          <w:tcPr>
            <w:tcW w:w="4252" w:type="dxa"/>
          </w:tcPr>
          <w:p w14:paraId="77BD1EE5" w14:textId="24675D55" w:rsidR="006020F7" w:rsidRDefault="006020F7" w:rsidP="006020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540E">
              <w:rPr>
                <w:rFonts w:ascii="Arial" w:hAnsi="Arial" w:cs="Arial"/>
                <w:bCs/>
                <w:sz w:val="20"/>
                <w:szCs w:val="20"/>
              </w:rPr>
              <w:t xml:space="preserve">Considera los aspectos cognoscitivos del objetivo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4 y 5</w:t>
            </w:r>
          </w:p>
        </w:tc>
        <w:tc>
          <w:tcPr>
            <w:tcW w:w="2029" w:type="dxa"/>
            <w:vAlign w:val="center"/>
          </w:tcPr>
          <w:p w14:paraId="2D57226A" w14:textId="7053C550" w:rsidR="006020F7" w:rsidRDefault="006020F7" w:rsidP="006020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6020F7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</w:tr>
    </w:tbl>
    <w:p w14:paraId="0E2DBD03" w14:textId="77777777" w:rsidR="005D7816" w:rsidRPr="00A43B53" w:rsidRDefault="005D7816" w:rsidP="005D7816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5608E9FA" w14:textId="77777777" w:rsidR="00874166" w:rsidRPr="00A43B53" w:rsidRDefault="00874166" w:rsidP="0087416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43B53">
        <w:rPr>
          <w:rFonts w:ascii="Arial" w:hAnsi="Arial" w:cs="Arial"/>
          <w:b/>
          <w:sz w:val="28"/>
          <w:szCs w:val="28"/>
        </w:rPr>
        <w:t>LISTA DE REFERENCIAS</w:t>
      </w:r>
    </w:p>
    <w:p w14:paraId="2F050D90" w14:textId="67C00BAC" w:rsidR="00874166" w:rsidRPr="0090387E" w:rsidRDefault="00874166" w:rsidP="0087416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0387E">
        <w:rPr>
          <w:rFonts w:ascii="Arial" w:hAnsi="Arial" w:cs="Arial"/>
          <w:b/>
          <w:sz w:val="24"/>
          <w:szCs w:val="24"/>
        </w:rPr>
        <w:t>Documentación consultada</w:t>
      </w:r>
    </w:p>
    <w:p w14:paraId="4C9E4631" w14:textId="0AABA7F3" w:rsidR="004B4882" w:rsidRPr="004B4882" w:rsidRDefault="004B4882" w:rsidP="004B488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_tradnl"/>
        </w:rPr>
      </w:pPr>
      <w:r w:rsidRPr="004B4882">
        <w:rPr>
          <w:rFonts w:ascii="Arial" w:eastAsia="Times New Roman" w:hAnsi="Arial" w:cs="Arial"/>
          <w:sz w:val="24"/>
          <w:szCs w:val="24"/>
          <w:lang w:eastAsia="es-ES_tradnl"/>
        </w:rPr>
        <w:t xml:space="preserve">Se refiere a la documentación consultada para el diseño del </w:t>
      </w:r>
      <w:r w:rsidR="0090387E">
        <w:rPr>
          <w:rFonts w:ascii="Arial" w:eastAsia="Times New Roman" w:hAnsi="Arial" w:cs="Arial"/>
          <w:sz w:val="24"/>
          <w:szCs w:val="24"/>
          <w:lang w:eastAsia="es-ES_tradnl"/>
        </w:rPr>
        <w:t>curso</w:t>
      </w:r>
      <w:r w:rsidRPr="004B4882">
        <w:rPr>
          <w:rFonts w:ascii="Arial" w:eastAsia="Times New Roman" w:hAnsi="Arial" w:cs="Arial"/>
          <w:sz w:val="24"/>
          <w:szCs w:val="24"/>
          <w:lang w:eastAsia="es-ES_tradnl"/>
        </w:rPr>
        <w:t xml:space="preserve">. </w:t>
      </w:r>
    </w:p>
    <w:p w14:paraId="2B3E8487" w14:textId="1F8A3963" w:rsidR="004B4882" w:rsidRPr="001311CF" w:rsidRDefault="004B4882" w:rsidP="004B48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ES_tradnl"/>
        </w:rPr>
      </w:pPr>
      <w:r w:rsidRPr="001311CF">
        <w:rPr>
          <w:rFonts w:ascii="Arial" w:eastAsia="Times New Roman" w:hAnsi="Arial" w:cs="Arial"/>
          <w:lang w:eastAsia="es-ES_tradnl"/>
        </w:rPr>
        <w:t xml:space="preserve">Asamblea Legislativa. </w:t>
      </w:r>
      <w:r w:rsidRPr="001311CF">
        <w:rPr>
          <w:rFonts w:ascii="Arial" w:eastAsia="Times New Roman" w:hAnsi="Arial" w:cs="Arial"/>
          <w:b/>
          <w:bCs/>
          <w:u w:val="single"/>
          <w:lang w:eastAsia="es-ES_tradnl"/>
        </w:rPr>
        <w:t>Constitución Política de la República de Costa Rica</w:t>
      </w:r>
      <w:r w:rsidRPr="001311CF">
        <w:rPr>
          <w:rFonts w:ascii="Arial" w:eastAsia="Times New Roman" w:hAnsi="Arial" w:cs="Arial"/>
          <w:lang w:eastAsia="es-ES_tradnl"/>
        </w:rPr>
        <w:t xml:space="preserve">, San José, Costa Rica, 2001. </w:t>
      </w:r>
    </w:p>
    <w:p w14:paraId="186EFF25" w14:textId="14C85167" w:rsidR="004B4882" w:rsidRPr="001311CF" w:rsidRDefault="004B4882" w:rsidP="004B48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ES_tradnl"/>
        </w:rPr>
      </w:pPr>
      <w:r w:rsidRPr="001311CF">
        <w:rPr>
          <w:rFonts w:ascii="Arial" w:eastAsia="Times New Roman" w:hAnsi="Arial" w:cs="Arial"/>
          <w:lang w:eastAsia="es-ES_tradnl"/>
        </w:rPr>
        <w:t xml:space="preserve">Asamblea Legislativa. </w:t>
      </w:r>
      <w:r w:rsidRPr="001311CF">
        <w:rPr>
          <w:rFonts w:ascii="Arial" w:eastAsia="Times New Roman" w:hAnsi="Arial" w:cs="Arial"/>
          <w:b/>
          <w:bCs/>
          <w:u w:val="single"/>
          <w:lang w:eastAsia="es-ES_tradnl"/>
        </w:rPr>
        <w:t>Ley 6727 sobre Riesgos del Trabajo</w:t>
      </w:r>
      <w:r w:rsidRPr="001311CF">
        <w:rPr>
          <w:rFonts w:ascii="Arial" w:eastAsia="Times New Roman" w:hAnsi="Arial" w:cs="Arial"/>
          <w:lang w:eastAsia="es-ES_tradnl"/>
        </w:rPr>
        <w:t xml:space="preserve">, San José, Costa Rica, 1982. </w:t>
      </w:r>
    </w:p>
    <w:p w14:paraId="096D9A89" w14:textId="63E78600" w:rsidR="004B4882" w:rsidRPr="001311CF" w:rsidRDefault="004B4882" w:rsidP="004B48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ES_tradnl"/>
        </w:rPr>
      </w:pPr>
      <w:r w:rsidRPr="001311CF">
        <w:rPr>
          <w:rFonts w:ascii="Arial" w:eastAsia="Times New Roman" w:hAnsi="Arial" w:cs="Arial"/>
          <w:lang w:eastAsia="es-ES_tradnl"/>
        </w:rPr>
        <w:t xml:space="preserve">Asamblea Legislativa. </w:t>
      </w:r>
      <w:r w:rsidRPr="001311CF">
        <w:rPr>
          <w:rFonts w:ascii="Arial" w:eastAsia="Times New Roman" w:hAnsi="Arial" w:cs="Arial"/>
          <w:b/>
          <w:bCs/>
          <w:u w:val="single"/>
          <w:lang w:eastAsia="es-ES_tradnl"/>
        </w:rPr>
        <w:t>Ley General de Salud No. 5395</w:t>
      </w:r>
      <w:r w:rsidRPr="001311CF">
        <w:rPr>
          <w:rFonts w:ascii="Arial" w:eastAsia="Times New Roman" w:hAnsi="Arial" w:cs="Arial"/>
          <w:lang w:eastAsia="es-ES_tradnl"/>
        </w:rPr>
        <w:t xml:space="preserve">, San José, Costa Rica, noviembre, 1993. </w:t>
      </w:r>
    </w:p>
    <w:p w14:paraId="4CCE3DBB" w14:textId="440CA6EF" w:rsidR="004B4882" w:rsidRPr="001311CF" w:rsidRDefault="004B4882" w:rsidP="004B48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ES_tradnl"/>
        </w:rPr>
      </w:pPr>
      <w:r w:rsidRPr="001311CF">
        <w:rPr>
          <w:rFonts w:ascii="Arial" w:eastAsia="Times New Roman" w:hAnsi="Arial" w:cs="Arial"/>
          <w:lang w:eastAsia="es-ES_tradnl"/>
        </w:rPr>
        <w:t xml:space="preserve">Asamblea Legislativa. </w:t>
      </w:r>
      <w:r w:rsidRPr="001311CF">
        <w:rPr>
          <w:rFonts w:ascii="Arial" w:eastAsia="Times New Roman" w:hAnsi="Arial" w:cs="Arial"/>
          <w:b/>
          <w:bCs/>
          <w:u w:val="single"/>
          <w:lang w:eastAsia="es-ES_tradnl"/>
        </w:rPr>
        <w:t>Ley 6727 sobre Riesgos del Trabajo</w:t>
      </w:r>
      <w:r w:rsidRPr="001311CF">
        <w:rPr>
          <w:rFonts w:ascii="Arial" w:eastAsia="Times New Roman" w:hAnsi="Arial" w:cs="Arial"/>
          <w:lang w:eastAsia="es-ES_tradnl"/>
        </w:rPr>
        <w:t xml:space="preserve">, San José, Costa Rica, 1982. </w:t>
      </w:r>
    </w:p>
    <w:p w14:paraId="1F22FF1C" w14:textId="346CFF1C" w:rsidR="004B4882" w:rsidRPr="001311CF" w:rsidRDefault="004B4882" w:rsidP="004B48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ES_tradnl"/>
        </w:rPr>
      </w:pPr>
      <w:r w:rsidRPr="001311CF">
        <w:rPr>
          <w:rFonts w:ascii="Arial" w:eastAsia="Times New Roman" w:hAnsi="Arial" w:cs="Arial"/>
          <w:lang w:eastAsia="es-ES_tradnl"/>
        </w:rPr>
        <w:t xml:space="preserve">Biblioteca Técnica Prevención de Riesgos Laborales. </w:t>
      </w:r>
      <w:r w:rsidRPr="001311CF">
        <w:rPr>
          <w:rFonts w:ascii="Arial" w:eastAsia="Times New Roman" w:hAnsi="Arial" w:cs="Arial"/>
          <w:b/>
          <w:bCs/>
          <w:u w:val="single"/>
          <w:lang w:eastAsia="es-ES_tradnl"/>
        </w:rPr>
        <w:t>Evaluación y Prevención de Riesgos</w:t>
      </w:r>
      <w:r w:rsidRPr="001311CF">
        <w:rPr>
          <w:rFonts w:ascii="Arial" w:eastAsia="Times New Roman" w:hAnsi="Arial" w:cs="Arial"/>
          <w:lang w:eastAsia="es-ES_tradnl"/>
        </w:rPr>
        <w:t xml:space="preserve">, España, 2000. </w:t>
      </w:r>
    </w:p>
    <w:p w14:paraId="1CA19649" w14:textId="5483984F" w:rsidR="004B4882" w:rsidRPr="001311CF" w:rsidRDefault="004B4882" w:rsidP="004B48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ES_tradnl"/>
        </w:rPr>
      </w:pPr>
      <w:r w:rsidRPr="001311CF">
        <w:rPr>
          <w:rFonts w:ascii="Arial" w:eastAsia="Times New Roman" w:hAnsi="Arial" w:cs="Arial"/>
          <w:lang w:eastAsia="es-ES_tradnl"/>
        </w:rPr>
        <w:t xml:space="preserve">Comisión Nacional de Prevención de Riesgos y Atención de Emergencias. </w:t>
      </w:r>
      <w:r w:rsidRPr="001311CF">
        <w:rPr>
          <w:rFonts w:ascii="Arial" w:eastAsia="Times New Roman" w:hAnsi="Arial" w:cs="Arial"/>
          <w:b/>
          <w:bCs/>
          <w:u w:val="single"/>
          <w:lang w:eastAsia="es-ES_tradnl"/>
        </w:rPr>
        <w:t xml:space="preserve">Norma de Planes de Preparativos y Respuesta ante Emergencias para Centros Laborales o de Ocupación Pública. Requisitos. </w:t>
      </w:r>
      <w:r w:rsidRPr="001311CF">
        <w:rPr>
          <w:rFonts w:ascii="Arial" w:eastAsia="Times New Roman" w:hAnsi="Arial" w:cs="Arial"/>
          <w:lang w:eastAsia="es-ES_tradnl"/>
        </w:rPr>
        <w:t xml:space="preserve">San José, Costa Rica, 2016. </w:t>
      </w:r>
    </w:p>
    <w:p w14:paraId="7E0F4270" w14:textId="5776DEF2" w:rsidR="004B4882" w:rsidRPr="001311CF" w:rsidRDefault="004B4882" w:rsidP="004B48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ES_tradnl"/>
        </w:rPr>
      </w:pPr>
      <w:r w:rsidRPr="001311CF">
        <w:rPr>
          <w:rFonts w:ascii="Arial" w:eastAsia="Times New Roman" w:hAnsi="Arial" w:cs="Arial"/>
          <w:lang w:eastAsia="es-ES_tradnl"/>
        </w:rPr>
        <w:t xml:space="preserve">Consejo de Salud Ocupacional. Ministerio de Trabajo y Seguridad Social. </w:t>
      </w:r>
      <w:r w:rsidRPr="001311CF">
        <w:rPr>
          <w:rFonts w:ascii="Arial" w:eastAsia="Times New Roman" w:hAnsi="Arial" w:cs="Arial"/>
          <w:b/>
          <w:bCs/>
          <w:u w:val="single"/>
          <w:lang w:eastAsia="es-ES_tradnl"/>
        </w:rPr>
        <w:t>Programa de Salud Ocupacional</w:t>
      </w:r>
      <w:r w:rsidRPr="001311CF">
        <w:rPr>
          <w:rFonts w:ascii="Arial" w:eastAsia="Times New Roman" w:hAnsi="Arial" w:cs="Arial"/>
          <w:lang w:eastAsia="es-ES_tradnl"/>
        </w:rPr>
        <w:t xml:space="preserve">, San José, Costa Rica, 2017. </w:t>
      </w:r>
    </w:p>
    <w:p w14:paraId="2A74AD50" w14:textId="0653D85D" w:rsidR="004B4882" w:rsidRPr="001311CF" w:rsidRDefault="004B4882" w:rsidP="004B48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ES_tradnl"/>
        </w:rPr>
      </w:pPr>
      <w:r w:rsidRPr="001311CF">
        <w:rPr>
          <w:rFonts w:ascii="Arial" w:eastAsia="Times New Roman" w:hAnsi="Arial" w:cs="Arial"/>
          <w:lang w:eastAsia="es-ES_tradnl"/>
        </w:rPr>
        <w:t xml:space="preserve">Creus - Mangosio. </w:t>
      </w:r>
      <w:r w:rsidRPr="001311CF">
        <w:rPr>
          <w:rFonts w:ascii="Arial" w:eastAsia="Times New Roman" w:hAnsi="Arial" w:cs="Arial"/>
          <w:b/>
          <w:bCs/>
          <w:u w:val="single"/>
          <w:lang w:eastAsia="es-ES_tradnl"/>
        </w:rPr>
        <w:t>Seguridad e Higiene en el Trabajo. Un enfoque Integral.</w:t>
      </w:r>
      <w:r w:rsidRPr="001311CF">
        <w:rPr>
          <w:rFonts w:ascii="Arial" w:eastAsia="Times New Roman" w:hAnsi="Arial" w:cs="Arial"/>
          <w:lang w:eastAsia="es-ES_tradnl"/>
        </w:rPr>
        <w:t xml:space="preserve"> Buenos Aires, Argentina, 2011. </w:t>
      </w:r>
    </w:p>
    <w:p w14:paraId="59299BD2" w14:textId="59A01138" w:rsidR="004B4882" w:rsidRPr="001311CF" w:rsidRDefault="004B4882" w:rsidP="004B48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ES_tradnl"/>
        </w:rPr>
      </w:pPr>
      <w:r w:rsidRPr="001311CF">
        <w:rPr>
          <w:rFonts w:ascii="Arial" w:eastAsia="Times New Roman" w:hAnsi="Arial" w:cs="Arial"/>
          <w:lang w:eastAsia="es-ES_tradnl"/>
        </w:rPr>
        <w:t xml:space="preserve">Creus Sole, Antonio. </w:t>
      </w:r>
      <w:r w:rsidRPr="001311CF">
        <w:rPr>
          <w:rFonts w:ascii="Arial" w:eastAsia="Times New Roman" w:hAnsi="Arial" w:cs="Arial"/>
          <w:b/>
          <w:bCs/>
          <w:u w:val="single"/>
          <w:lang w:eastAsia="es-ES_tradnl"/>
        </w:rPr>
        <w:t>Técnicas para la prevención de riesgos laborales</w:t>
      </w:r>
      <w:r w:rsidRPr="001311CF">
        <w:rPr>
          <w:rFonts w:ascii="Arial" w:eastAsia="Times New Roman" w:hAnsi="Arial" w:cs="Arial"/>
          <w:lang w:eastAsia="es-ES_tradnl"/>
        </w:rPr>
        <w:t xml:space="preserve">, Barcelona, España, 2012. </w:t>
      </w:r>
    </w:p>
    <w:p w14:paraId="2C4BA540" w14:textId="6CC17C57" w:rsidR="004B4882" w:rsidRPr="001311CF" w:rsidRDefault="004B4882" w:rsidP="004B48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ES_tradnl"/>
        </w:rPr>
      </w:pPr>
      <w:r w:rsidRPr="001311CF">
        <w:rPr>
          <w:rFonts w:ascii="Arial" w:eastAsia="Times New Roman" w:hAnsi="Arial" w:cs="Arial"/>
          <w:lang w:eastAsia="es-ES_tradnl"/>
        </w:rPr>
        <w:t xml:space="preserve">Chinchilla, Ryan. </w:t>
      </w:r>
      <w:r w:rsidRPr="001311CF">
        <w:rPr>
          <w:rFonts w:ascii="Arial" w:eastAsia="Times New Roman" w:hAnsi="Arial" w:cs="Arial"/>
          <w:b/>
          <w:bCs/>
          <w:u w:val="single"/>
          <w:lang w:eastAsia="es-ES_tradnl"/>
        </w:rPr>
        <w:t>Salud y Seguridad en el Trabajo</w:t>
      </w:r>
      <w:r w:rsidRPr="001311CF">
        <w:rPr>
          <w:rFonts w:ascii="Arial" w:eastAsia="Times New Roman" w:hAnsi="Arial" w:cs="Arial"/>
          <w:lang w:eastAsia="es-ES_tradnl"/>
        </w:rPr>
        <w:t xml:space="preserve">. Costa Rica, 2002. </w:t>
      </w:r>
    </w:p>
    <w:p w14:paraId="00EB2CC6" w14:textId="55CBFE21" w:rsidR="004B4882" w:rsidRPr="001311CF" w:rsidRDefault="004B4882" w:rsidP="004B48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ES_tradnl"/>
        </w:rPr>
      </w:pPr>
      <w:r w:rsidRPr="001311CF">
        <w:rPr>
          <w:rFonts w:ascii="Arial" w:eastAsia="Times New Roman" w:hAnsi="Arial" w:cs="Arial"/>
          <w:lang w:eastAsia="es-ES_tradnl"/>
        </w:rPr>
        <w:t xml:space="preserve">Donoso Chávez, Samuel. </w:t>
      </w:r>
      <w:r w:rsidRPr="001311CF">
        <w:rPr>
          <w:rFonts w:ascii="Arial" w:eastAsia="Times New Roman" w:hAnsi="Arial" w:cs="Arial"/>
          <w:b/>
          <w:bCs/>
          <w:u w:val="single"/>
          <w:lang w:eastAsia="es-ES_tradnl"/>
        </w:rPr>
        <w:t>Re-pensando la seguridad como ventaja competitiva</w:t>
      </w:r>
      <w:r w:rsidRPr="001311CF">
        <w:rPr>
          <w:rFonts w:ascii="Arial" w:eastAsia="Times New Roman" w:hAnsi="Arial" w:cs="Arial"/>
          <w:lang w:eastAsia="es-ES_tradnl"/>
        </w:rPr>
        <w:t xml:space="preserve">, Costa Rica, 1999. </w:t>
      </w:r>
    </w:p>
    <w:p w14:paraId="59216465" w14:textId="0DE120D1" w:rsidR="004B4882" w:rsidRPr="001311CF" w:rsidRDefault="004B4882" w:rsidP="004B48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ES_tradnl"/>
        </w:rPr>
      </w:pPr>
      <w:r w:rsidRPr="001311CF">
        <w:rPr>
          <w:rFonts w:ascii="Arial" w:eastAsia="Times New Roman" w:hAnsi="Arial" w:cs="Arial"/>
          <w:lang w:eastAsia="es-ES_tradnl"/>
        </w:rPr>
        <w:t xml:space="preserve">Instituto Nacional de Seguros. </w:t>
      </w:r>
      <w:r w:rsidRPr="001311CF">
        <w:rPr>
          <w:rFonts w:ascii="Arial" w:eastAsia="Times New Roman" w:hAnsi="Arial" w:cs="Arial"/>
          <w:b/>
          <w:bCs/>
          <w:u w:val="single"/>
          <w:lang w:eastAsia="es-ES_tradnl"/>
        </w:rPr>
        <w:t>Norma Oficial para la Utilización de Colores en Seguridad y su simbología</w:t>
      </w:r>
      <w:r w:rsidRPr="001311CF">
        <w:rPr>
          <w:rFonts w:ascii="Arial" w:eastAsia="Times New Roman" w:hAnsi="Arial" w:cs="Arial"/>
          <w:lang w:eastAsia="es-ES_tradnl"/>
        </w:rPr>
        <w:t xml:space="preserve">, Decreto No. 12715 – MEIC, San José, Costa Rica, 1981. </w:t>
      </w:r>
    </w:p>
    <w:p w14:paraId="7EF1BA4E" w14:textId="10B4A9D3" w:rsidR="004B4882" w:rsidRPr="001311CF" w:rsidRDefault="004B4882" w:rsidP="004B48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ES_tradnl"/>
        </w:rPr>
      </w:pPr>
      <w:r w:rsidRPr="001311CF">
        <w:rPr>
          <w:rFonts w:ascii="Arial" w:eastAsia="Times New Roman" w:hAnsi="Arial" w:cs="Arial"/>
          <w:lang w:eastAsia="es-ES_tradnl"/>
        </w:rPr>
        <w:t xml:space="preserve">Instituto Nacional de Aprendizaje. </w:t>
      </w:r>
      <w:r w:rsidRPr="001311CF">
        <w:rPr>
          <w:rFonts w:ascii="Arial" w:eastAsia="Times New Roman" w:hAnsi="Arial" w:cs="Arial"/>
          <w:b/>
          <w:bCs/>
          <w:u w:val="single"/>
          <w:lang w:eastAsia="es-ES_tradnl"/>
        </w:rPr>
        <w:t>Diseño de módulos, programas y planes con base a competencias laborales</w:t>
      </w:r>
      <w:r w:rsidRPr="001311CF">
        <w:rPr>
          <w:rFonts w:ascii="Arial" w:eastAsia="Times New Roman" w:hAnsi="Arial" w:cs="Arial"/>
          <w:lang w:eastAsia="es-ES_tradnl"/>
        </w:rPr>
        <w:t xml:space="preserve">. San José, Costa Rica, julio 2015. </w:t>
      </w:r>
    </w:p>
    <w:p w14:paraId="1A854CBB" w14:textId="7DE3CA75" w:rsidR="004B4882" w:rsidRPr="001311CF" w:rsidRDefault="004B4882" w:rsidP="004B48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ES_tradnl"/>
        </w:rPr>
      </w:pPr>
      <w:r w:rsidRPr="001311CF">
        <w:rPr>
          <w:rFonts w:ascii="Arial" w:eastAsia="Times New Roman" w:hAnsi="Arial" w:cs="Arial"/>
          <w:lang w:eastAsia="es-ES_tradnl"/>
        </w:rPr>
        <w:t xml:space="preserve">Instituto Nacional de Aprendizaje. </w:t>
      </w:r>
      <w:r w:rsidRPr="001311CF">
        <w:rPr>
          <w:rFonts w:ascii="Arial" w:eastAsia="Times New Roman" w:hAnsi="Arial" w:cs="Arial"/>
          <w:b/>
          <w:bCs/>
          <w:u w:val="single"/>
          <w:lang w:eastAsia="es-ES_tradnl"/>
        </w:rPr>
        <w:t>Formación Profesional por Competencias: Diseño de Lineamientos de Evaluación</w:t>
      </w:r>
      <w:r w:rsidRPr="001311CF">
        <w:rPr>
          <w:rFonts w:ascii="Arial" w:eastAsia="Times New Roman" w:hAnsi="Arial" w:cs="Arial"/>
          <w:lang w:eastAsia="es-ES_tradnl"/>
        </w:rPr>
        <w:t xml:space="preserve">. San José, Costa Rica 2005. </w:t>
      </w:r>
    </w:p>
    <w:p w14:paraId="06DD684C" w14:textId="26DADD4C" w:rsidR="004B4882" w:rsidRPr="001311CF" w:rsidRDefault="004B4882" w:rsidP="004B48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ES_tradnl"/>
        </w:rPr>
      </w:pPr>
      <w:r w:rsidRPr="001311CF">
        <w:rPr>
          <w:rFonts w:ascii="Arial" w:eastAsia="Times New Roman" w:hAnsi="Arial" w:cs="Arial"/>
          <w:lang w:eastAsia="es-ES_tradnl"/>
        </w:rPr>
        <w:t xml:space="preserve">Instituto Nacional de Seguros. </w:t>
      </w:r>
      <w:r w:rsidRPr="001311CF">
        <w:rPr>
          <w:rFonts w:ascii="Arial" w:eastAsia="Times New Roman" w:hAnsi="Arial" w:cs="Arial"/>
          <w:b/>
          <w:bCs/>
          <w:u w:val="single"/>
          <w:lang w:eastAsia="es-ES_tradnl"/>
        </w:rPr>
        <w:t>Reglamento Técnico General Sobre Seguridad Humana y Protección Contra Incendios</w:t>
      </w:r>
      <w:r w:rsidRPr="001311CF">
        <w:rPr>
          <w:rFonts w:ascii="Arial" w:eastAsia="Times New Roman" w:hAnsi="Arial" w:cs="Arial"/>
          <w:lang w:eastAsia="es-ES_tradnl"/>
        </w:rPr>
        <w:t xml:space="preserve">. Gaceta No. 11, San José, Costa Rica, 2013. </w:t>
      </w:r>
    </w:p>
    <w:p w14:paraId="36EF7DB5" w14:textId="35686A93" w:rsidR="006C288E" w:rsidRPr="001311CF" w:rsidRDefault="004B4882" w:rsidP="004B48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ES_tradnl"/>
        </w:rPr>
      </w:pPr>
      <w:r w:rsidRPr="001311CF">
        <w:rPr>
          <w:rFonts w:ascii="Arial" w:eastAsia="Times New Roman" w:hAnsi="Arial" w:cs="Arial"/>
          <w:lang w:eastAsia="es-ES_tradnl"/>
        </w:rPr>
        <w:t xml:space="preserve">Instituto Nacional de Seguros-Instituto de Normas Técnicas de Costa Rica. </w:t>
      </w:r>
      <w:r w:rsidRPr="001311CF">
        <w:rPr>
          <w:rFonts w:ascii="Arial" w:eastAsia="Times New Roman" w:hAnsi="Arial" w:cs="Arial"/>
          <w:b/>
          <w:bCs/>
          <w:u w:val="single"/>
          <w:lang w:eastAsia="es-ES_tradnl"/>
        </w:rPr>
        <w:t>Normas técnicas preventivas para la prevención de riesgos laborales</w:t>
      </w:r>
      <w:r w:rsidRPr="001311CF">
        <w:rPr>
          <w:rFonts w:ascii="Arial" w:eastAsia="Times New Roman" w:hAnsi="Arial" w:cs="Arial"/>
          <w:lang w:eastAsia="es-ES_tradnl"/>
        </w:rPr>
        <w:t xml:space="preserve">, San José, Costa Rica, 2016. </w:t>
      </w:r>
    </w:p>
    <w:sectPr w:rsidR="006C288E" w:rsidRPr="001311CF" w:rsidSect="005E6D8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D8836" w14:textId="77777777" w:rsidR="0090565F" w:rsidRDefault="0090565F" w:rsidP="008E695E">
      <w:pPr>
        <w:spacing w:after="0" w:line="240" w:lineRule="auto"/>
      </w:pPr>
      <w:r>
        <w:separator/>
      </w:r>
    </w:p>
  </w:endnote>
  <w:endnote w:type="continuationSeparator" w:id="0">
    <w:p w14:paraId="6915A6F4" w14:textId="77777777" w:rsidR="0090565F" w:rsidRDefault="0090565F" w:rsidP="008E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A82F6" w14:textId="77777777" w:rsidR="004B4882" w:rsidRPr="008E695E" w:rsidRDefault="004B4882" w:rsidP="008E695E">
    <w:pPr>
      <w:pStyle w:val="Piedepgina"/>
    </w:pPr>
    <w:r>
      <w:rPr>
        <w:noProof/>
        <w:lang w:val="es-ES_tradnl" w:eastAsia="es-ES_tradnl"/>
      </w:rPr>
      <w:drawing>
        <wp:anchor distT="0" distB="0" distL="114300" distR="114300" simplePos="0" relativeHeight="251658752" behindDoc="0" locked="0" layoutInCell="1" allowOverlap="1" wp14:anchorId="6743B05A" wp14:editId="3BBBD72F">
          <wp:simplePos x="0" y="0"/>
          <wp:positionH relativeFrom="margin">
            <wp:posOffset>-1168188</wp:posOffset>
          </wp:positionH>
          <wp:positionV relativeFrom="paragraph">
            <wp:posOffset>-403860</wp:posOffset>
          </wp:positionV>
          <wp:extent cx="8066976" cy="1035262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_p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6976" cy="1035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AABBB" w14:textId="77777777" w:rsidR="0090565F" w:rsidRDefault="0090565F" w:rsidP="008E695E">
      <w:pPr>
        <w:spacing w:after="0" w:line="240" w:lineRule="auto"/>
      </w:pPr>
      <w:r>
        <w:separator/>
      </w:r>
    </w:p>
  </w:footnote>
  <w:footnote w:type="continuationSeparator" w:id="0">
    <w:p w14:paraId="2DA594E0" w14:textId="77777777" w:rsidR="0090565F" w:rsidRDefault="0090565F" w:rsidP="008E6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8CB73" w14:textId="292AB8FC" w:rsidR="004B4882" w:rsidRDefault="004B488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532591" wp14:editId="6A626DA6">
              <wp:simplePos x="0" y="0"/>
              <wp:positionH relativeFrom="column">
                <wp:posOffset>1179830</wp:posOffset>
              </wp:positionH>
              <wp:positionV relativeFrom="paragraph">
                <wp:posOffset>-133773</wp:posOffset>
              </wp:positionV>
              <wp:extent cx="4579620" cy="448733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9620" cy="4487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BC22B7" w14:textId="418465B9" w:rsidR="004B4882" w:rsidRPr="00824DCA" w:rsidRDefault="004B4882" w:rsidP="008E695E">
                          <w:pPr>
                            <w:spacing w:after="0" w:line="240" w:lineRule="auto"/>
                            <w:rPr>
                              <w:rFonts w:ascii="Tw Cen MT" w:hAnsi="Tw Cen MT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532591" id="_x0000_t202" coordsize="21600,21600" o:spt="202" path="m,l,21600r21600,l21600,xe">
              <v:stroke joinstyle="miter"/>
              <v:path gradientshapeok="t" o:connecttype="rect"/>
            </v:shapetype>
            <v:shape id="4 Cuadro de texto" o:spid="_x0000_s1029" type="#_x0000_t202" style="position:absolute;margin-left:92.9pt;margin-top:-10.55pt;width:360.6pt;height:3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" filled="f" stroked="f" strokeweight=".5pt">
              <v:textbox>
                <w:txbxContent>
                  <w:p w14:paraId="3CBC22B7" w14:textId="418465B9" w:rsidR="004B4882" w:rsidRPr="00824DCA" w:rsidRDefault="004B4882" w:rsidP="008E695E">
                    <w:pPr>
                      <w:spacing w:after="0" w:line="240" w:lineRule="auto"/>
                      <w:rPr>
                        <w:rFonts w:ascii="Tw Cen MT" w:hAnsi="Tw Cen MT"/>
                        <w:b/>
                        <w:bCs/>
                        <w:color w:val="000000" w:themeColor="text1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_tradnl" w:eastAsia="es-ES_tradnl"/>
      </w:rPr>
      <w:drawing>
        <wp:anchor distT="0" distB="0" distL="114300" distR="114300" simplePos="0" relativeHeight="251656192" behindDoc="0" locked="0" layoutInCell="1" allowOverlap="1" wp14:anchorId="384EDD68" wp14:editId="3AC200CB">
          <wp:simplePos x="0" y="0"/>
          <wp:positionH relativeFrom="margin">
            <wp:posOffset>-1096645</wp:posOffset>
          </wp:positionH>
          <wp:positionV relativeFrom="paragraph">
            <wp:posOffset>-449580</wp:posOffset>
          </wp:positionV>
          <wp:extent cx="7800975" cy="870585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_p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975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B75D3"/>
    <w:multiLevelType w:val="multilevel"/>
    <w:tmpl w:val="03EA7B1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E2505D4"/>
    <w:multiLevelType w:val="multilevel"/>
    <w:tmpl w:val="A532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04A1C"/>
    <w:multiLevelType w:val="hybridMultilevel"/>
    <w:tmpl w:val="A13612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07364"/>
    <w:multiLevelType w:val="hybridMultilevel"/>
    <w:tmpl w:val="E69A640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02A7C"/>
    <w:multiLevelType w:val="multilevel"/>
    <w:tmpl w:val="0096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303093"/>
    <w:multiLevelType w:val="multilevel"/>
    <w:tmpl w:val="4FCA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26503D"/>
    <w:multiLevelType w:val="hybridMultilevel"/>
    <w:tmpl w:val="DA84855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1004B"/>
    <w:multiLevelType w:val="hybridMultilevel"/>
    <w:tmpl w:val="E41231EE"/>
    <w:lvl w:ilvl="0" w:tplc="140A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8" w15:restartNumberingAfterBreak="0">
    <w:nsid w:val="7AB37E9A"/>
    <w:multiLevelType w:val="multilevel"/>
    <w:tmpl w:val="BA26D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78016A"/>
    <w:multiLevelType w:val="multilevel"/>
    <w:tmpl w:val="BA26D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D5"/>
    <w:rsid w:val="000037D4"/>
    <w:rsid w:val="00027D6E"/>
    <w:rsid w:val="00044422"/>
    <w:rsid w:val="001311CF"/>
    <w:rsid w:val="00151400"/>
    <w:rsid w:val="0016060E"/>
    <w:rsid w:val="001A2264"/>
    <w:rsid w:val="001E060A"/>
    <w:rsid w:val="00202A77"/>
    <w:rsid w:val="00214BBD"/>
    <w:rsid w:val="002354C1"/>
    <w:rsid w:val="00271D0C"/>
    <w:rsid w:val="00291311"/>
    <w:rsid w:val="00294175"/>
    <w:rsid w:val="00320B3B"/>
    <w:rsid w:val="00351E85"/>
    <w:rsid w:val="003C5417"/>
    <w:rsid w:val="003C7666"/>
    <w:rsid w:val="00455713"/>
    <w:rsid w:val="00473AF3"/>
    <w:rsid w:val="00482F54"/>
    <w:rsid w:val="004B4882"/>
    <w:rsid w:val="004B6309"/>
    <w:rsid w:val="0050380D"/>
    <w:rsid w:val="00505D12"/>
    <w:rsid w:val="0053087E"/>
    <w:rsid w:val="00541DFD"/>
    <w:rsid w:val="0054537F"/>
    <w:rsid w:val="005872D5"/>
    <w:rsid w:val="005C3C19"/>
    <w:rsid w:val="005D5244"/>
    <w:rsid w:val="005D7816"/>
    <w:rsid w:val="005E34D6"/>
    <w:rsid w:val="005E6D85"/>
    <w:rsid w:val="006020F7"/>
    <w:rsid w:val="0066199A"/>
    <w:rsid w:val="006C288E"/>
    <w:rsid w:val="006D0F31"/>
    <w:rsid w:val="007055DF"/>
    <w:rsid w:val="0077156A"/>
    <w:rsid w:val="007844BC"/>
    <w:rsid w:val="007A0C65"/>
    <w:rsid w:val="007D4EEA"/>
    <w:rsid w:val="007D5660"/>
    <w:rsid w:val="007F100F"/>
    <w:rsid w:val="00824DCA"/>
    <w:rsid w:val="0086407A"/>
    <w:rsid w:val="00874166"/>
    <w:rsid w:val="008E695E"/>
    <w:rsid w:val="0090387E"/>
    <w:rsid w:val="0090565F"/>
    <w:rsid w:val="009715FA"/>
    <w:rsid w:val="00981879"/>
    <w:rsid w:val="009A1693"/>
    <w:rsid w:val="00A01562"/>
    <w:rsid w:val="00A13E21"/>
    <w:rsid w:val="00A1754E"/>
    <w:rsid w:val="00A52DB4"/>
    <w:rsid w:val="00A61CF5"/>
    <w:rsid w:val="00A62B8F"/>
    <w:rsid w:val="00A815E2"/>
    <w:rsid w:val="00A8612A"/>
    <w:rsid w:val="00B155A0"/>
    <w:rsid w:val="00B4632E"/>
    <w:rsid w:val="00B63AAB"/>
    <w:rsid w:val="00B84C05"/>
    <w:rsid w:val="00C10BA7"/>
    <w:rsid w:val="00C14320"/>
    <w:rsid w:val="00C40CD2"/>
    <w:rsid w:val="00C4156D"/>
    <w:rsid w:val="00D17CB7"/>
    <w:rsid w:val="00D3466A"/>
    <w:rsid w:val="00D63157"/>
    <w:rsid w:val="00D7208A"/>
    <w:rsid w:val="00D934DE"/>
    <w:rsid w:val="00DC166E"/>
    <w:rsid w:val="00DE58A9"/>
    <w:rsid w:val="00E34D2E"/>
    <w:rsid w:val="00E7414B"/>
    <w:rsid w:val="00E835AB"/>
    <w:rsid w:val="00ED7437"/>
    <w:rsid w:val="00EF522E"/>
    <w:rsid w:val="00F2602D"/>
    <w:rsid w:val="00F54D59"/>
    <w:rsid w:val="00F74B16"/>
    <w:rsid w:val="00F949E2"/>
    <w:rsid w:val="00F95B86"/>
    <w:rsid w:val="00FB7959"/>
    <w:rsid w:val="00FD7816"/>
    <w:rsid w:val="00FE3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BA72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7">
    <w:lsdException w:name="heading 9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 w:uiPriority="60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E6D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69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95E"/>
  </w:style>
  <w:style w:type="paragraph" w:styleId="Piedepgina">
    <w:name w:val="footer"/>
    <w:basedOn w:val="Normal"/>
    <w:link w:val="PiedepginaCar"/>
    <w:uiPriority w:val="99"/>
    <w:unhideWhenUsed/>
    <w:rsid w:val="008E69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95E"/>
  </w:style>
  <w:style w:type="paragraph" w:styleId="Textodeglobo">
    <w:name w:val="Balloon Text"/>
    <w:basedOn w:val="Normal"/>
    <w:link w:val="TextodegloboCar"/>
    <w:uiPriority w:val="99"/>
    <w:semiHidden/>
    <w:unhideWhenUsed/>
    <w:rsid w:val="008E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95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A52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52DB4"/>
    <w:pPr>
      <w:spacing w:after="160" w:line="259" w:lineRule="auto"/>
      <w:ind w:left="720"/>
      <w:contextualSpacing/>
    </w:pPr>
  </w:style>
  <w:style w:type="table" w:styleId="Sombreadoclaro-nfasis3">
    <w:name w:val="Light Shading Accent 3"/>
    <w:basedOn w:val="Tablanormal"/>
    <w:uiPriority w:val="60"/>
    <w:rsid w:val="006C288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abladelista7concolores">
    <w:name w:val="List Table 7 Colorful"/>
    <w:basedOn w:val="Tablanormal"/>
    <w:uiPriority w:val="52"/>
    <w:rsid w:val="006C288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6C288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Subttulostexto">
    <w:name w:val="Subtítulos texto"/>
    <w:basedOn w:val="Normal"/>
    <w:qFormat/>
    <w:rsid w:val="00FB7959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FB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1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9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1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4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3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1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6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8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4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0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0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2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6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0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7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7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2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7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6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2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4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5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1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9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5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5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9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9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3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8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2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1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54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6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7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1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9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4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5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8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4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5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7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0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6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1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3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2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4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63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9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6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2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9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3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10</Pages>
  <Words>1952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Obrayan Madrigal Salazar</dc:creator>
  <cp:keywords/>
  <dc:description/>
  <cp:lastModifiedBy>Nathalia Gonzalez Matamoros</cp:lastModifiedBy>
  <cp:revision>70</cp:revision>
  <cp:lastPrinted>2015-03-17T20:53:00Z</cp:lastPrinted>
  <dcterms:created xsi:type="dcterms:W3CDTF">2019-09-09T14:28:00Z</dcterms:created>
  <dcterms:modified xsi:type="dcterms:W3CDTF">2019-09-10T14:56:00Z</dcterms:modified>
</cp:coreProperties>
</file>